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38C" w:rsidRPr="0004638C" w:rsidRDefault="0004638C" w:rsidP="00E2339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04638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Аннотация к рабочей программе по учебному предмету </w:t>
      </w:r>
    </w:p>
    <w:p w:rsidR="0004638C" w:rsidRPr="0004638C" w:rsidRDefault="0004638C" w:rsidP="00E2339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04638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«Литературному чтению» </w:t>
      </w:r>
    </w:p>
    <w:p w:rsidR="0004638C" w:rsidRPr="0004638C" w:rsidRDefault="0004638C" w:rsidP="00E2339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04638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для обучающихся 1-4 классов</w:t>
      </w:r>
    </w:p>
    <w:p w:rsidR="0004638C" w:rsidRPr="0004638C" w:rsidRDefault="0004638C" w:rsidP="00E2339B">
      <w:pPr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</w:p>
    <w:p w:rsidR="0004638C" w:rsidRPr="0004638C" w:rsidRDefault="0004638C" w:rsidP="00E2339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463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Рабочая программа по учебному предмету «Литературное чтение»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рабочей программы воспитания, </w:t>
      </w:r>
      <w:r w:rsidRPr="0004638C">
        <w:rPr>
          <w:rFonts w:ascii="Times New Roman" w:eastAsia="Calibri" w:hAnsi="Times New Roman" w:cs="Times New Roman"/>
          <w:sz w:val="26"/>
          <w:szCs w:val="26"/>
        </w:rPr>
        <w:t>авторской программы</w:t>
      </w:r>
      <w:r w:rsidRPr="000463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04638C">
        <w:rPr>
          <w:rFonts w:ascii="Times New Roman" w:eastAsia="Calibri" w:hAnsi="Times New Roman" w:cs="Times New Roman"/>
          <w:sz w:val="26"/>
          <w:szCs w:val="26"/>
        </w:rPr>
        <w:t xml:space="preserve">«Литературное чтение» </w:t>
      </w:r>
      <w:proofErr w:type="spellStart"/>
      <w:r w:rsidRPr="0004638C">
        <w:rPr>
          <w:rFonts w:ascii="Times New Roman" w:eastAsia="Calibri" w:hAnsi="Times New Roman" w:cs="Times New Roman"/>
          <w:sz w:val="26"/>
          <w:szCs w:val="26"/>
        </w:rPr>
        <w:t>Л.Ф.Климанова</w:t>
      </w:r>
      <w:proofErr w:type="spellEnd"/>
      <w:r w:rsidRPr="0004638C">
        <w:rPr>
          <w:rFonts w:ascii="Times New Roman" w:eastAsia="Calibri" w:hAnsi="Times New Roman" w:cs="Times New Roman"/>
          <w:sz w:val="26"/>
          <w:szCs w:val="26"/>
        </w:rPr>
        <w:t xml:space="preserve">, М. В </w:t>
      </w:r>
      <w:proofErr w:type="spellStart"/>
      <w:r w:rsidRPr="0004638C">
        <w:rPr>
          <w:rFonts w:ascii="Times New Roman" w:eastAsia="Calibri" w:hAnsi="Times New Roman" w:cs="Times New Roman"/>
          <w:sz w:val="26"/>
          <w:szCs w:val="26"/>
        </w:rPr>
        <w:t>Бойкина</w:t>
      </w:r>
      <w:proofErr w:type="spellEnd"/>
      <w:r w:rsidRPr="0004638C">
        <w:rPr>
          <w:rFonts w:ascii="Times New Roman" w:eastAsia="Calibri" w:hAnsi="Times New Roman" w:cs="Times New Roman"/>
          <w:sz w:val="26"/>
          <w:szCs w:val="26"/>
        </w:rPr>
        <w:t>, М.: «Просвещение», 202</w:t>
      </w:r>
      <w:r w:rsidR="00E2339B">
        <w:rPr>
          <w:rFonts w:ascii="Times New Roman" w:eastAsia="Calibri" w:hAnsi="Times New Roman" w:cs="Times New Roman"/>
          <w:sz w:val="26"/>
          <w:szCs w:val="26"/>
        </w:rPr>
        <w:t>0</w:t>
      </w:r>
      <w:bookmarkStart w:id="0" w:name="_GoBack"/>
      <w:bookmarkEnd w:id="0"/>
      <w:r w:rsidR="00E233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4638C">
        <w:rPr>
          <w:rFonts w:ascii="Times New Roman" w:eastAsia="Calibri" w:hAnsi="Times New Roman" w:cs="Times New Roman"/>
          <w:sz w:val="26"/>
          <w:szCs w:val="26"/>
        </w:rPr>
        <w:t xml:space="preserve">г., </w:t>
      </w:r>
      <w:r w:rsidRPr="0004638C">
        <w:rPr>
          <w:rFonts w:ascii="Times New Roman" w:eastAsia="Calibri" w:hAnsi="Times New Roman" w:cs="Times New Roman"/>
          <w:color w:val="000000"/>
          <w:sz w:val="26"/>
          <w:szCs w:val="26"/>
        </w:rPr>
        <w:t>Положения о рабочей программе учебных предметов, элективных курсов, внеурочной деятельности МБОУ «СОШ №21».</w:t>
      </w:r>
    </w:p>
    <w:p w:rsidR="0004638C" w:rsidRPr="0004638C" w:rsidRDefault="0004638C" w:rsidP="00E2339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463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Структура рабочей программы состоит из: пояснительной записки, планируемых результатов изучения учебного предмета, курса, содержания учебного предмета, курса, тематического планирования. </w:t>
      </w:r>
    </w:p>
    <w:p w:rsidR="0004638C" w:rsidRPr="0004638C" w:rsidRDefault="0004638C" w:rsidP="00E2339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4638C">
        <w:rPr>
          <w:rFonts w:ascii="Times New Roman" w:eastAsia="Calibri" w:hAnsi="Times New Roman" w:cs="Times New Roman"/>
          <w:color w:val="000000"/>
          <w:sz w:val="26"/>
          <w:szCs w:val="26"/>
        </w:rPr>
        <w:t>Рабочая программа направлена на достижение следующих целей:</w:t>
      </w:r>
    </w:p>
    <w:p w:rsidR="0004638C" w:rsidRPr="0004638C" w:rsidRDefault="0004638C" w:rsidP="00E2339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4638C">
        <w:rPr>
          <w:rFonts w:ascii="Times New Roman" w:eastAsia="Times New Roman" w:hAnsi="Times New Roman" w:cs="Times New Roman"/>
          <w:sz w:val="26"/>
          <w:szCs w:val="26"/>
          <w:lang w:eastAsia="ar-SA"/>
        </w:rPr>
        <w:t>- овладение осознанным, правильным, беглым и выразительным чтением как базовым навыком в системе образования младших школьников</w:t>
      </w:r>
      <w:r w:rsidRPr="0004638C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4F171B" w:rsidRDefault="0004638C" w:rsidP="00E2339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4638C">
        <w:rPr>
          <w:rFonts w:ascii="Times New Roman" w:eastAsia="Times New Roman" w:hAnsi="Times New Roman" w:cs="Times New Roman"/>
          <w:sz w:val="26"/>
          <w:szCs w:val="26"/>
          <w:lang w:eastAsia="ar-SA"/>
        </w:rPr>
        <w:t>- формирование читательского кругозора и приобретение опыта в выборе книг и самостоятельной читательской деятельности</w:t>
      </w:r>
    </w:p>
    <w:p w:rsidR="0004638C" w:rsidRDefault="0004638C" w:rsidP="00E2339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4638C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4638C">
        <w:rPr>
          <w:rFonts w:ascii="Times New Roman" w:eastAsia="Times New Roman" w:hAnsi="Times New Roman" w:cs="Times New Roman"/>
          <w:sz w:val="26"/>
          <w:szCs w:val="26"/>
          <w:lang w:eastAsia="ar-SA"/>
        </w:rPr>
        <w:t>обогащение нравственного опыта младших школьников средствами художественной литературы;</w:t>
      </w:r>
    </w:p>
    <w:p w:rsidR="0004638C" w:rsidRDefault="0004638C" w:rsidP="00E2339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4638C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4638C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формирование нравственных представлений о добре, дружбе, правде и ответственности;</w:t>
      </w:r>
    </w:p>
    <w:p w:rsidR="0004638C" w:rsidRDefault="0004638C" w:rsidP="00E2339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4638C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4638C">
        <w:rPr>
          <w:rFonts w:ascii="Times New Roman" w:eastAsia="Times New Roman" w:hAnsi="Times New Roman" w:cs="Times New Roman"/>
          <w:sz w:val="26"/>
          <w:szCs w:val="26"/>
          <w:lang w:eastAsia="ar-SA"/>
        </w:rPr>
        <w:t>воспитание интереса и уважения к отечественной культуре и культуре народов многонациональной России и других стран.</w:t>
      </w:r>
    </w:p>
    <w:p w:rsidR="0004638C" w:rsidRDefault="0004638C" w:rsidP="00E2339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4638C">
        <w:rPr>
          <w:rFonts w:ascii="Times New Roman" w:eastAsia="Times New Roman" w:hAnsi="Times New Roman" w:cs="Times New Roman"/>
          <w:sz w:val="26"/>
          <w:szCs w:val="26"/>
          <w:lang w:eastAsia="ar-SA"/>
        </w:rPr>
        <w:t>В рамках указанных целей решаются следующие задачи:</w:t>
      </w:r>
    </w:p>
    <w:p w:rsidR="0004638C" w:rsidRDefault="0004638C" w:rsidP="00E2339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4638C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4638C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:rsidR="0004638C" w:rsidRDefault="0004638C" w:rsidP="00E2339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4638C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4638C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формировать эстетическое отношение ребенка к жизни, приобщая его к классике художественной литературы;</w:t>
      </w:r>
    </w:p>
    <w:p w:rsidR="0004638C" w:rsidRPr="0004638C" w:rsidRDefault="0004638C" w:rsidP="00E233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04638C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04638C" w:rsidRPr="0004638C" w:rsidRDefault="0004638C" w:rsidP="00E233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04638C">
        <w:rPr>
          <w:rFonts w:ascii="Times New Roman" w:eastAsia="Times New Roman" w:hAnsi="Times New Roman" w:cs="Times New Roman"/>
          <w:sz w:val="26"/>
          <w:szCs w:val="26"/>
          <w:lang w:eastAsia="ar-SA"/>
        </w:rPr>
        <w:t>работать с различными типами текстов;</w:t>
      </w:r>
    </w:p>
    <w:p w:rsidR="0004638C" w:rsidRPr="0004638C" w:rsidRDefault="0004638C" w:rsidP="00E233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04638C">
        <w:rPr>
          <w:rFonts w:ascii="Times New Roman" w:eastAsia="Times New Roman" w:hAnsi="Times New Roman" w:cs="Times New Roman"/>
          <w:sz w:val="26"/>
          <w:szCs w:val="26"/>
          <w:lang w:eastAsia="ar-SA"/>
        </w:rPr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самостоятельность.</w:t>
      </w:r>
    </w:p>
    <w:p w:rsidR="0004638C" w:rsidRPr="0004638C" w:rsidRDefault="0004638C" w:rsidP="00E23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463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соответствии с ФГОС ООО учебный предмет «Литературное чтение» входит в предметную область «Русский язык и литературное чтение» является обязательным для изучения. </w:t>
      </w:r>
      <w:r w:rsidRPr="0004638C">
        <w:rPr>
          <w:rFonts w:ascii="Times New Roman" w:eastAsia="Times New Roman" w:hAnsi="Times New Roman" w:cs="Times New Roman"/>
          <w:sz w:val="26"/>
          <w:szCs w:val="26"/>
          <w:lang w:eastAsia="ar-SA"/>
        </w:rPr>
        <w:t>Учебный предмет «Литературное чтение» рассчитан на 448 ч. В 1 классе на изучение литературного чтения отводится 40 ч (4 ч в неделю, 10 учебных недель), во 2—4 классах по 136 ч (4 ч в неделю, 34 учебные недели).</w:t>
      </w:r>
    </w:p>
    <w:p w:rsidR="0004638C" w:rsidRPr="0004638C" w:rsidRDefault="0004638C" w:rsidP="00E2339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463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 основании учебного плана количество часов «Литературное чтение» в 4 классе 3 часа в неделю (102 часа в год). </w:t>
      </w:r>
    </w:p>
    <w:p w:rsidR="00481FF2" w:rsidRDefault="00481FF2" w:rsidP="00E2339B">
      <w:pPr>
        <w:spacing w:after="0" w:line="240" w:lineRule="auto"/>
      </w:pPr>
    </w:p>
    <w:sectPr w:rsidR="0048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8C"/>
    <w:rsid w:val="0004638C"/>
    <w:rsid w:val="00481FF2"/>
    <w:rsid w:val="004F171B"/>
    <w:rsid w:val="007928F3"/>
    <w:rsid w:val="00E2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33BCF-5957-4161-8170-827601B1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Кадочникова Л.М</cp:lastModifiedBy>
  <cp:revision>4</cp:revision>
  <dcterms:created xsi:type="dcterms:W3CDTF">2023-09-28T10:11:00Z</dcterms:created>
  <dcterms:modified xsi:type="dcterms:W3CDTF">2023-09-28T10:16:00Z</dcterms:modified>
</cp:coreProperties>
</file>