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C1745A">
        <w:rPr>
          <w:rFonts w:ascii="Times New Roman" w:hAnsi="Times New Roman"/>
          <w:b/>
          <w:color w:val="000000"/>
          <w:sz w:val="26"/>
          <w:szCs w:val="26"/>
          <w:lang w:val="ru-RU"/>
        </w:rPr>
        <w:t>Литература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1745A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10 - 11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35301F" w:rsidRDefault="00C1745A" w:rsidP="0035301F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</w:t>
      </w:r>
      <w:r w:rsidR="00C713F8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«Литература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="00C713F8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основного общего 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="00C713F8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основного общего образования,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воспитания,</w:t>
      </w:r>
      <w:r w:rsidR="00C713F8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05709" w:rsidRPr="00DB7AB5">
        <w:rPr>
          <w:rFonts w:ascii="Times New Roman" w:hAnsi="Times New Roman" w:cs="Times New Roman"/>
          <w:sz w:val="26"/>
          <w:szCs w:val="26"/>
          <w:lang w:val="ru-RU"/>
        </w:rPr>
        <w:t>авторской программы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F2230A" w:rsidRPr="00F2230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>курса «Литература» 10-11 классы. Базовый уровень /авт.-сост. С.</w:t>
      </w:r>
      <w:r w:rsidR="00F2230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 xml:space="preserve"> </w:t>
      </w:r>
      <w:r w:rsidR="00F2230A" w:rsidRPr="00F2230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>А.</w:t>
      </w:r>
      <w:r w:rsidR="00F2230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 xml:space="preserve"> Зинин, В. А. </w:t>
      </w:r>
      <w:proofErr w:type="spellStart"/>
      <w:r w:rsidR="00F2230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>Чалмаев</w:t>
      </w:r>
      <w:proofErr w:type="spellEnd"/>
      <w:r w:rsidR="00F2230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 xml:space="preserve"> </w:t>
      </w:r>
      <w:r w:rsidR="00F2230A" w:rsidRPr="00F2230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>-</w:t>
      </w:r>
      <w:r w:rsidR="00F2230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 xml:space="preserve"> </w:t>
      </w:r>
      <w:r w:rsidR="00F2230A" w:rsidRPr="00F2230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>М.: ООО ТИД «Русское слово-учебник», 2018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>, Положения о рабочей программе учебных предметов, элективных курсов, внеурочной деятельности МБОУ «СОШ №21»</w:t>
      </w:r>
      <w:r w:rsidR="00C713F8"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35301F" w:rsidRDefault="0035301F" w:rsidP="0035301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</w:t>
      </w:r>
      <w:r w:rsidR="00605709" w:rsidRPr="00DB7AB5">
        <w:rPr>
          <w:rFonts w:ascii="Times New Roman" w:hAnsi="Times New Roman"/>
          <w:color w:val="000000"/>
          <w:sz w:val="26"/>
          <w:szCs w:val="26"/>
          <w:lang w:val="ru-RU"/>
        </w:rPr>
        <w:t>Структур</w:t>
      </w:r>
      <w:r w:rsidR="00871720">
        <w:rPr>
          <w:rFonts w:ascii="Times New Roman" w:hAnsi="Times New Roman"/>
          <w:color w:val="000000"/>
          <w:sz w:val="26"/>
          <w:szCs w:val="26"/>
          <w:lang w:val="ru-RU"/>
        </w:rPr>
        <w:t xml:space="preserve">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="00605709"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="00605709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="00605709"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="00605709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="00605709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="00605709"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871720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, т</w:t>
      </w:r>
      <w:r w:rsidR="00605709"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="00605709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="00605709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Pr="00DB7AB5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F2230A" w:rsidRDefault="0035301F" w:rsidP="0035301F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F2230A" w:rsidRPr="00F2230A">
        <w:rPr>
          <w:rFonts w:ascii="Times New Roman" w:hAnsi="Times New Roman" w:cs="Times New Roman"/>
          <w:sz w:val="26"/>
          <w:szCs w:val="26"/>
          <w:lang w:val="ru-RU"/>
        </w:rPr>
        <w:t xml:space="preserve">становление духовного мира учащихся 10-11 классов через </w:t>
      </w:r>
      <w:r w:rsidR="00F2230A" w:rsidRPr="00F2230A">
        <w:rPr>
          <w:rFonts w:ascii="Times New Roman" w:hAnsi="Times New Roman" w:cs="Times New Roman"/>
          <w:bCs/>
          <w:sz w:val="26"/>
          <w:szCs w:val="26"/>
          <w:lang w:val="ru-RU"/>
        </w:rPr>
        <w:t>освоение</w:t>
      </w:r>
      <w:r w:rsidR="00F2230A" w:rsidRPr="00F2230A">
        <w:rPr>
          <w:rFonts w:ascii="Times New Roman" w:hAnsi="Times New Roman" w:cs="Times New Roman"/>
          <w:sz w:val="26"/>
          <w:szCs w:val="26"/>
          <w:lang w:val="ru-RU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</w:t>
      </w:r>
      <w:r w:rsidR="00F2230A" w:rsidRPr="00F2230A">
        <w:rPr>
          <w:rFonts w:ascii="Times New Roman" w:hAnsi="Times New Roman" w:cs="Times New Roman"/>
          <w:sz w:val="26"/>
          <w:szCs w:val="26"/>
          <w:lang w:val="ru-RU"/>
        </w:rPr>
        <w:softHyphen/>
        <w:t>ставления об историко-литературном процессе</w:t>
      </w:r>
      <w:r w:rsidR="00F2230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24C74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F2230A" w:rsidRPr="00F2230A" w:rsidRDefault="00BA7D6F" w:rsidP="00C1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- </w:t>
      </w:r>
      <w:r w:rsidR="00F2230A" w:rsidRPr="00F2230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воспитание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духовно развитой личности, готовой к самопознанию и самосовершенствова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 xml:space="preserve">нию, способной к созидательной деятельности в современном мире; </w:t>
      </w:r>
    </w:p>
    <w:p w:rsidR="00F2230A" w:rsidRPr="00F2230A" w:rsidRDefault="00C1745A" w:rsidP="00C1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 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C1745A" w:rsidRDefault="00C1745A" w:rsidP="00C1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- </w:t>
      </w:r>
      <w:r w:rsidR="00F2230A" w:rsidRPr="00F2230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развитие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представлений о специфике литературы в ряду других искусств; культуры чита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>тельского восприятия художественного текста, понимания авторской позиции, исторической и эсте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>тической обусловленности литературного процесса; образного и аналитического мышления, эстети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>ческих и творческих способностей учащихся, читательских интересов, художественного вкуса; уст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>ной и письменной речи учащихся;</w:t>
      </w:r>
    </w:p>
    <w:p w:rsidR="00F2230A" w:rsidRPr="00F2230A" w:rsidRDefault="00C1745A" w:rsidP="00C1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-  </w:t>
      </w:r>
      <w:r w:rsidR="00F2230A" w:rsidRPr="00F2230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совершенствование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умений анализа и интерпретации литературного произведения как ху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>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 xml:space="preserve">ния необходимой информации, в том числе в сети Интернета. </w:t>
      </w:r>
    </w:p>
    <w:p w:rsidR="00F2230A" w:rsidRPr="00F2230A" w:rsidRDefault="00C1745A" w:rsidP="00C17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C11A9A" w:rsidRPr="00C1745A" w:rsidRDefault="00C1745A" w:rsidP="00C1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</w:t>
      </w:r>
      <w:r w:rsidR="00F2230A" w:rsidRPr="00F223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352713" w:rsidRPr="00DB7AB5" w:rsidRDefault="00C11A9A" w:rsidP="00352713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ФГОС ООО учебный предмет «</w:t>
      </w:r>
      <w:r w:rsidR="00BA7D6F">
        <w:rPr>
          <w:rFonts w:ascii="Times New Roman" w:hAnsi="Times New Roman"/>
          <w:color w:val="000000"/>
          <w:sz w:val="26"/>
          <w:szCs w:val="26"/>
          <w:lang w:val="ru-RU"/>
        </w:rPr>
        <w:t>Литература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» входит в предметную область «Русский язык и литература» и является обязательным для изучения. Общее число часов, отведенных на изучение </w:t>
      </w:r>
      <w:r w:rsidR="00BA7D6F">
        <w:rPr>
          <w:rFonts w:ascii="Times New Roman" w:hAnsi="Times New Roman"/>
          <w:color w:val="000000"/>
          <w:sz w:val="26"/>
          <w:szCs w:val="26"/>
          <w:lang w:val="ru-RU"/>
        </w:rPr>
        <w:t>литературы</w:t>
      </w:r>
      <w:r w:rsidR="0035301F">
        <w:rPr>
          <w:rFonts w:ascii="Times New Roman" w:hAnsi="Times New Roman"/>
          <w:color w:val="000000"/>
          <w:sz w:val="26"/>
          <w:szCs w:val="26"/>
          <w:lang w:val="ru-RU"/>
        </w:rPr>
        <w:t>, составляет 204 часа: в 10</w:t>
      </w:r>
      <w:r w:rsidR="00BA7D6F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102 часа (3 часа в неделю), в 11 классе – 102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часа (</w:t>
      </w:r>
      <w:r w:rsidR="00BA7D6F">
        <w:rPr>
          <w:rFonts w:ascii="Times New Roman" w:hAnsi="Times New Roman"/>
          <w:color w:val="000000"/>
          <w:sz w:val="26"/>
          <w:szCs w:val="26"/>
          <w:lang w:val="ru-RU"/>
        </w:rPr>
        <w:t>3 часа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</w:t>
      </w:r>
      <w:r w:rsidR="00BA7D6F">
        <w:rPr>
          <w:rFonts w:ascii="Times New Roman" w:hAnsi="Times New Roman"/>
          <w:color w:val="000000"/>
          <w:sz w:val="26"/>
          <w:szCs w:val="26"/>
          <w:lang w:val="ru-RU"/>
        </w:rPr>
        <w:t>елю)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C11A9A" w:rsidRDefault="00DB7AB5" w:rsidP="00DB7AB5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рабочую программу по</w:t>
      </w:r>
      <w:r w:rsidR="0035301F">
        <w:rPr>
          <w:rFonts w:ascii="Times New Roman" w:hAnsi="Times New Roman"/>
          <w:color w:val="000000"/>
          <w:sz w:val="26"/>
          <w:szCs w:val="26"/>
          <w:lang w:val="ru-RU"/>
        </w:rPr>
        <w:t xml:space="preserve"> учебному предмету «Литература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35301F">
        <w:rPr>
          <w:rFonts w:ascii="Times New Roman" w:hAnsi="Times New Roman"/>
          <w:color w:val="000000"/>
          <w:sz w:val="26"/>
          <w:szCs w:val="26"/>
          <w:lang w:val="ru-RU"/>
        </w:rPr>
        <w:t>для обучающихся 10 - 11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классов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внесены следующие изменения:</w:t>
      </w:r>
    </w:p>
    <w:p w:rsidR="0035301F" w:rsidRPr="0035301F" w:rsidRDefault="0035301F" w:rsidP="0035301F">
      <w:pPr>
        <w:tabs>
          <w:tab w:val="center" w:pos="545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10 класс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разделе по изучению творчества А.Н. Островского один час развития речи использован на изучение творчества писателя. 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изучению творчества И.А. Гончарова один час развития речи использован на изучение творчества писателя.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изучению творчества И.С. Тургенева один час развития речи использован на изучение творчества писателя.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разделе по изучению творчества Н.А. Некрасова два часа развития речи использованы на изучение лирики поэта. 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изучению творчества Ф.И. Тютчева один час развития речи использован для проведения промежуточной контрольной работы (тестирование) за первое полугодие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ению творчества 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А. Фета один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час развития речи использован на изучение лирики поэта. 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изучению творчества А.К. Толстого один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час развития речи использован на изучение лирики поэта. 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изучению тво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рчества М.Е. Салтыкова-Щедрина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два часа развития речи использованы на изучение творчества писателя.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учению творчества Н.С. Лескова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один час развития речи использован на изучение творчества писателя.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изучению творчества Л.Н. Толстого один час развития речи использован на изучение творчества писателя.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изучению творчества Ф.И. Достоевского один час развития речи использован на изучение творчества писателя.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изучению творчества А.П. Чехова два часа развития речи использованы на обобщение по курсу.</w:t>
      </w:r>
    </w:p>
    <w:p w:rsidR="0035301F" w:rsidRPr="0035301F" w:rsidRDefault="0035301F" w:rsidP="0035301F">
      <w:pPr>
        <w:tabs>
          <w:tab w:val="center" w:pos="545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11 класс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Из раздела «Введение» 1 час использован на проведение входной контрольной работы. 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изучению творчества И.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Бунина один час развития речи использован на изучение творчества писателя.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изучению творчества М.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Горького один час развития речи использован на изучение творчества писателя.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изучению творчества А.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Блока один час развития речи использован на изучение лирики поэта.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изучению творчества А.А. Ахматовой один час развития речи использован на изучение лирики поэта.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разделе по изучению творчества В.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Маяковского один час развития речи использован на проведение промежуточной контрольной работы.</w:t>
      </w:r>
    </w:p>
    <w:p w:rsidR="0035301F" w:rsidRPr="0035301F" w:rsidRDefault="0035301F" w:rsidP="00353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В разделе по изучению творчества Б.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530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Пастернака один час развития речи использован на изучение лирики поэта.</w:t>
      </w:r>
    </w:p>
    <w:p w:rsidR="00A51141" w:rsidRPr="001A5F91" w:rsidRDefault="00A51141">
      <w:pPr>
        <w:rPr>
          <w:sz w:val="26"/>
          <w:szCs w:val="26"/>
          <w:lang w:val="ru-RU"/>
        </w:rPr>
      </w:pPr>
    </w:p>
    <w:sectPr w:rsidR="00A51141" w:rsidRPr="001A5F91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6058"/>
    <w:multiLevelType w:val="hybridMultilevel"/>
    <w:tmpl w:val="A0EABC52"/>
    <w:lvl w:ilvl="0" w:tplc="220690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A5F91"/>
    <w:rsid w:val="00352713"/>
    <w:rsid w:val="0035301F"/>
    <w:rsid w:val="00605709"/>
    <w:rsid w:val="006C5BDB"/>
    <w:rsid w:val="00871720"/>
    <w:rsid w:val="00963DDC"/>
    <w:rsid w:val="00A51141"/>
    <w:rsid w:val="00BA7D6F"/>
    <w:rsid w:val="00C11A9A"/>
    <w:rsid w:val="00C1745A"/>
    <w:rsid w:val="00C713F8"/>
    <w:rsid w:val="00C8572C"/>
    <w:rsid w:val="00D9341D"/>
    <w:rsid w:val="00DB7AB5"/>
    <w:rsid w:val="00E24C74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YRA</cp:lastModifiedBy>
  <cp:revision>5</cp:revision>
  <dcterms:created xsi:type="dcterms:W3CDTF">2023-09-27T04:55:00Z</dcterms:created>
  <dcterms:modified xsi:type="dcterms:W3CDTF">2023-09-27T17:18:00Z</dcterms:modified>
</cp:coreProperties>
</file>