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7"/>
        <w:tblW w:w="10042" w:type="dxa"/>
        <w:tblLook w:val="01E0" w:firstRow="1" w:lastRow="1" w:firstColumn="1" w:lastColumn="1" w:noHBand="0" w:noVBand="0"/>
      </w:tblPr>
      <w:tblGrid>
        <w:gridCol w:w="4928"/>
        <w:gridCol w:w="5114"/>
      </w:tblGrid>
      <w:tr w:rsidR="00DF53FF" w:rsidRPr="000531FC" w:rsidTr="00ED3E4B">
        <w:trPr>
          <w:trHeight w:val="2169"/>
        </w:trPr>
        <w:tc>
          <w:tcPr>
            <w:tcW w:w="4928" w:type="dxa"/>
          </w:tcPr>
          <w:p w:rsidR="00DF53FF" w:rsidRPr="003D475C" w:rsidRDefault="00DF53FF" w:rsidP="00DF53FF">
            <w:pPr>
              <w:suppressAutoHyphens/>
            </w:pPr>
            <w:r w:rsidRPr="003D475C">
              <w:t>РАССМОТРЕНО</w:t>
            </w:r>
          </w:p>
          <w:p w:rsidR="00DF53FF" w:rsidRPr="003D475C" w:rsidRDefault="00DF53FF" w:rsidP="00DF53FF">
            <w:pPr>
              <w:suppressAutoHyphens/>
            </w:pPr>
            <w:r w:rsidRPr="003D475C">
              <w:t>на заседании педагогического совета муниципального бюджетного общеобразовательного учреждения</w:t>
            </w:r>
          </w:p>
          <w:p w:rsidR="00DF53FF" w:rsidRPr="003D475C" w:rsidRDefault="00DF53FF" w:rsidP="00DF53FF">
            <w:pPr>
              <w:suppressAutoHyphens/>
            </w:pPr>
            <w:r w:rsidRPr="003D475C">
              <w:t xml:space="preserve">«Средняя общеобразовательная школа № 21» </w:t>
            </w:r>
          </w:p>
          <w:p w:rsidR="00DF53FF" w:rsidRPr="003D475C" w:rsidRDefault="00255FB8" w:rsidP="00DF53FF">
            <w:pPr>
              <w:suppressAutoHyphens/>
            </w:pPr>
            <w:r>
              <w:t>Протокол от «30» августа 2024</w:t>
            </w:r>
            <w:r w:rsidR="00DF53FF" w:rsidRPr="003D475C">
              <w:t xml:space="preserve"> года № </w:t>
            </w:r>
            <w:r>
              <w:t>14</w:t>
            </w:r>
          </w:p>
          <w:p w:rsidR="00DF53FF" w:rsidRPr="003D475C" w:rsidRDefault="00DF53FF" w:rsidP="00DF53FF">
            <w:pPr>
              <w:suppressAutoHyphens/>
            </w:pPr>
          </w:p>
        </w:tc>
        <w:tc>
          <w:tcPr>
            <w:tcW w:w="5114" w:type="dxa"/>
          </w:tcPr>
          <w:p w:rsidR="00DF53FF" w:rsidRPr="003D475C" w:rsidRDefault="00DF53FF" w:rsidP="00DF53FF">
            <w:pPr>
              <w:suppressAutoHyphens/>
            </w:pPr>
            <w:r w:rsidRPr="003D475C">
              <w:t>УТВЕРЖДЕНО</w:t>
            </w:r>
          </w:p>
          <w:p w:rsidR="00DF53FF" w:rsidRPr="003D475C" w:rsidRDefault="00DF53FF" w:rsidP="00DF53FF">
            <w:pPr>
              <w:suppressAutoHyphens/>
            </w:pPr>
            <w:r w:rsidRPr="003D475C">
              <w:t xml:space="preserve">приказом директора муниципального бюджетного общеобразовательного учреждения </w:t>
            </w:r>
          </w:p>
          <w:p w:rsidR="00DF53FF" w:rsidRDefault="00DF53FF" w:rsidP="00DF53FF">
            <w:pPr>
              <w:suppressAutoHyphens/>
            </w:pPr>
            <w:r w:rsidRPr="003D475C">
              <w:t>«Средняя общеобразовательная школа № 21»</w:t>
            </w:r>
          </w:p>
          <w:p w:rsidR="00DF53FF" w:rsidRPr="003D475C" w:rsidRDefault="00DF53FF" w:rsidP="00DF53FF">
            <w:pPr>
              <w:suppressAutoHyphens/>
            </w:pPr>
            <w:r w:rsidRPr="003D475C">
              <w:t>от «30» августа 20</w:t>
            </w:r>
            <w:r w:rsidR="00255FB8">
              <w:t xml:space="preserve">24 </w:t>
            </w:r>
            <w:r w:rsidRPr="003D475C">
              <w:t xml:space="preserve">года № </w:t>
            </w:r>
            <w:r w:rsidR="00255FB8">
              <w:t>668</w:t>
            </w:r>
          </w:p>
          <w:p w:rsidR="00DF53FF" w:rsidRPr="003D475C" w:rsidRDefault="00DF53FF" w:rsidP="00DF53FF">
            <w:pPr>
              <w:suppressAutoHyphens/>
            </w:pPr>
          </w:p>
        </w:tc>
      </w:tr>
    </w:tbl>
    <w:p w:rsidR="00EE1ED1" w:rsidRPr="00DF53FF" w:rsidRDefault="00DF53FF" w:rsidP="000531FC">
      <w:pPr>
        <w:jc w:val="center"/>
        <w:rPr>
          <w:b/>
          <w:sz w:val="22"/>
          <w:szCs w:val="22"/>
        </w:rPr>
      </w:pPr>
      <w:r w:rsidRPr="00DF53FF">
        <w:rPr>
          <w:b/>
          <w:sz w:val="22"/>
          <w:szCs w:val="22"/>
        </w:rPr>
        <w:t>ПОЛОЖЕНИЕ</w:t>
      </w:r>
    </w:p>
    <w:p w:rsidR="00EE1ED1" w:rsidRPr="00DF53FF" w:rsidRDefault="00DF53FF" w:rsidP="000531FC">
      <w:pPr>
        <w:jc w:val="center"/>
        <w:rPr>
          <w:b/>
          <w:sz w:val="22"/>
          <w:szCs w:val="22"/>
        </w:rPr>
      </w:pPr>
      <w:r w:rsidRPr="00DF53FF">
        <w:rPr>
          <w:b/>
          <w:sz w:val="22"/>
          <w:szCs w:val="22"/>
        </w:rPr>
        <w:t xml:space="preserve">О ПЕДАГОГИЧЕСКОМ СОВЕТЕ </w:t>
      </w:r>
      <w:r>
        <w:rPr>
          <w:b/>
          <w:sz w:val="22"/>
          <w:szCs w:val="22"/>
        </w:rPr>
        <w:t>МБОУ «СОШ №21»</w:t>
      </w:r>
    </w:p>
    <w:p w:rsidR="008A1BFC" w:rsidRPr="000531FC" w:rsidRDefault="008A1BFC" w:rsidP="000531FC">
      <w:pPr>
        <w:jc w:val="center"/>
        <w:rPr>
          <w:b/>
          <w:sz w:val="26"/>
          <w:szCs w:val="26"/>
        </w:rPr>
      </w:pPr>
    </w:p>
    <w:p w:rsidR="00E31327" w:rsidRPr="00DF53FF" w:rsidRDefault="00DF53FF" w:rsidP="00DF53FF">
      <w:pPr>
        <w:pStyle w:val="a3"/>
        <w:numPr>
          <w:ilvl w:val="0"/>
          <w:numId w:val="5"/>
        </w:numPr>
        <w:ind w:left="0" w:firstLine="0"/>
        <w:jc w:val="center"/>
        <w:rPr>
          <w:sz w:val="22"/>
          <w:szCs w:val="22"/>
        </w:rPr>
      </w:pPr>
      <w:r w:rsidRPr="00DF53FF">
        <w:rPr>
          <w:b/>
          <w:sz w:val="22"/>
          <w:szCs w:val="22"/>
        </w:rPr>
        <w:t>ОБЩИЕ ПОЛОЖЕНИЯ</w:t>
      </w:r>
    </w:p>
    <w:p w:rsidR="00E31327" w:rsidRPr="00F04452" w:rsidRDefault="00E31327" w:rsidP="00F04452">
      <w:pPr>
        <w:pStyle w:val="a3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531FC">
        <w:rPr>
          <w:color w:val="000000"/>
          <w:sz w:val="26"/>
          <w:szCs w:val="26"/>
        </w:rPr>
        <w:t xml:space="preserve">Положение о Педагогическом совете (далее – Положение), разработано </w:t>
      </w:r>
      <w:r w:rsidR="007C037D" w:rsidRPr="007C037D">
        <w:rPr>
          <w:sz w:val="26"/>
          <w:szCs w:val="26"/>
        </w:rPr>
        <w:t>на основе Федерального закона от 29 декабря 2012 г. № 273-ФЗ «Об образован</w:t>
      </w:r>
      <w:r w:rsidR="007C037D">
        <w:rPr>
          <w:sz w:val="26"/>
          <w:szCs w:val="26"/>
        </w:rPr>
        <w:t xml:space="preserve">ии в Российской Федерации» п. 4 ст. 26, </w:t>
      </w:r>
      <w:r w:rsidR="007C037D" w:rsidRPr="007C037D">
        <w:rPr>
          <w:sz w:val="26"/>
          <w:szCs w:val="26"/>
        </w:rPr>
        <w:t xml:space="preserve">Устава </w:t>
      </w:r>
      <w:r w:rsidR="000F2FF6">
        <w:rPr>
          <w:sz w:val="26"/>
          <w:szCs w:val="26"/>
        </w:rPr>
        <w:t>муниципального бюджетного общеобразовательного учреждения</w:t>
      </w:r>
      <w:r w:rsidR="007C037D" w:rsidRPr="007C037D">
        <w:rPr>
          <w:sz w:val="26"/>
          <w:szCs w:val="26"/>
        </w:rPr>
        <w:t xml:space="preserve"> «Средняя </w:t>
      </w:r>
      <w:r w:rsidR="00F04452">
        <w:rPr>
          <w:sz w:val="26"/>
          <w:szCs w:val="26"/>
        </w:rPr>
        <w:t>общеобразовательная школа № 21»</w:t>
      </w:r>
      <w:r w:rsidR="007C037D" w:rsidRPr="00F04452">
        <w:rPr>
          <w:color w:val="000000"/>
          <w:sz w:val="26"/>
          <w:szCs w:val="26"/>
        </w:rPr>
        <w:t xml:space="preserve"> </w:t>
      </w:r>
      <w:r w:rsidR="000D083D" w:rsidRPr="00F04452">
        <w:rPr>
          <w:color w:val="000000"/>
          <w:sz w:val="26"/>
          <w:szCs w:val="26"/>
        </w:rPr>
        <w:t>(далее – Учреждение)</w:t>
      </w:r>
      <w:r w:rsidRPr="00F04452">
        <w:rPr>
          <w:color w:val="000000"/>
          <w:sz w:val="26"/>
          <w:szCs w:val="26"/>
        </w:rPr>
        <w:t xml:space="preserve">. </w:t>
      </w:r>
    </w:p>
    <w:p w:rsidR="00E31327" w:rsidRPr="00643478" w:rsidRDefault="00E31327" w:rsidP="00643478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3478">
        <w:rPr>
          <w:b/>
          <w:sz w:val="26"/>
          <w:szCs w:val="26"/>
        </w:rPr>
        <w:t>Педагогический совет</w:t>
      </w:r>
      <w:r w:rsidR="00643478" w:rsidRPr="00643478">
        <w:rPr>
          <w:sz w:val="26"/>
          <w:szCs w:val="26"/>
        </w:rPr>
        <w:t xml:space="preserve"> является </w:t>
      </w:r>
      <w:r w:rsidR="00643478">
        <w:rPr>
          <w:sz w:val="26"/>
          <w:szCs w:val="26"/>
        </w:rPr>
        <w:t xml:space="preserve">коллегиальным </w:t>
      </w:r>
      <w:r w:rsidR="00643478" w:rsidRPr="00643478">
        <w:rPr>
          <w:sz w:val="26"/>
          <w:szCs w:val="26"/>
        </w:rPr>
        <w:t>постоянно действующим органом самоуправления, созданным для рассмотрения основных вопросов образовательной деятельности</w:t>
      </w:r>
      <w:r w:rsidR="00643478">
        <w:rPr>
          <w:sz w:val="26"/>
          <w:szCs w:val="26"/>
        </w:rPr>
        <w:t>.</w:t>
      </w:r>
    </w:p>
    <w:p w:rsidR="00E31327" w:rsidRPr="000531FC" w:rsidRDefault="000D083D" w:rsidP="000F2FF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531FC">
        <w:rPr>
          <w:color w:val="000000"/>
          <w:sz w:val="26"/>
          <w:szCs w:val="26"/>
        </w:rPr>
        <w:t>Целями деятельности п</w:t>
      </w:r>
      <w:r w:rsidR="00E31327" w:rsidRPr="000531FC">
        <w:rPr>
          <w:color w:val="000000"/>
          <w:sz w:val="26"/>
          <w:szCs w:val="26"/>
        </w:rPr>
        <w:t xml:space="preserve">едагогического совета являются: </w:t>
      </w:r>
    </w:p>
    <w:p w:rsidR="00E31327" w:rsidRPr="000531FC" w:rsidRDefault="00E31327" w:rsidP="000F2F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531FC">
        <w:rPr>
          <w:color w:val="000000"/>
          <w:sz w:val="26"/>
          <w:szCs w:val="26"/>
        </w:rPr>
        <w:t xml:space="preserve">осуществление самоуправленческих начал; </w:t>
      </w:r>
    </w:p>
    <w:p w:rsidR="00E31327" w:rsidRPr="000531FC" w:rsidRDefault="00E31327" w:rsidP="000F2F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531FC">
        <w:rPr>
          <w:color w:val="000000"/>
          <w:sz w:val="26"/>
          <w:szCs w:val="26"/>
        </w:rPr>
        <w:t xml:space="preserve">развитие инициативы коллектива; </w:t>
      </w:r>
    </w:p>
    <w:p w:rsidR="00051075" w:rsidRPr="000531FC" w:rsidRDefault="00E31327" w:rsidP="000F2F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531FC">
        <w:rPr>
          <w:color w:val="000000"/>
          <w:sz w:val="26"/>
          <w:szCs w:val="26"/>
        </w:rPr>
        <w:t xml:space="preserve">воплощение в жизнь государственно-общественных принципов управления. </w:t>
      </w:r>
    </w:p>
    <w:p w:rsidR="00051075" w:rsidRPr="000531FC" w:rsidRDefault="00051075" w:rsidP="000F2FF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531FC">
        <w:rPr>
          <w:color w:val="000000"/>
          <w:sz w:val="26"/>
          <w:szCs w:val="26"/>
        </w:rPr>
        <w:t>Задачами педагогического совета являются:</w:t>
      </w:r>
    </w:p>
    <w:p w:rsidR="00051075" w:rsidRPr="000531FC" w:rsidRDefault="00051075" w:rsidP="000F2FF6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Реализация государственной политики в области образования.</w:t>
      </w:r>
    </w:p>
    <w:p w:rsidR="00051075" w:rsidRPr="000531FC" w:rsidRDefault="00051075" w:rsidP="000F2FF6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Выработка общих подходов к разработке и реанимации стратегических документов школы.</w:t>
      </w:r>
    </w:p>
    <w:p w:rsidR="00051075" w:rsidRPr="000531FC" w:rsidRDefault="00051075" w:rsidP="000F2FF6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Определение подходов к управлению школой, адекватных целям и задачам её развития.</w:t>
      </w:r>
    </w:p>
    <w:p w:rsidR="00051075" w:rsidRPr="000531FC" w:rsidRDefault="00051075" w:rsidP="000F2FF6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Обобщение, анализ и оценка результатов деятельности педагогического коллектива. Решение общих вопросов управления образовательной деятельностью. </w:t>
      </w:r>
    </w:p>
    <w:p w:rsidR="00051075" w:rsidRPr="000531FC" w:rsidRDefault="00051075" w:rsidP="000F2FF6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Внедрение в практику инновационных технологий образовательной деятельности. </w:t>
      </w:r>
    </w:p>
    <w:p w:rsidR="00051075" w:rsidRDefault="00051075" w:rsidP="007C037D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Решение вопросов организации промежуточной и государственной (итоговой) аттестации, переводе и выпуске учащихся, освоивших в полном объеме содержание основных общеобразовательных программ, осуществление мер по предупреждению и ликвидации академической задолженности учащихся. </w:t>
      </w:r>
    </w:p>
    <w:p w:rsidR="00CE72E8" w:rsidRPr="000531FC" w:rsidRDefault="00CE72E8" w:rsidP="00CE72E8">
      <w:pPr>
        <w:pStyle w:val="aa"/>
        <w:spacing w:after="0"/>
        <w:ind w:left="709"/>
        <w:jc w:val="both"/>
        <w:rPr>
          <w:sz w:val="26"/>
          <w:szCs w:val="26"/>
        </w:rPr>
      </w:pPr>
    </w:p>
    <w:p w:rsidR="00FF134C" w:rsidRDefault="00CE72E8" w:rsidP="00CE72E8">
      <w:pPr>
        <w:pStyle w:val="a3"/>
        <w:numPr>
          <w:ilvl w:val="0"/>
          <w:numId w:val="5"/>
        </w:numPr>
        <w:ind w:left="0" w:firstLine="709"/>
        <w:jc w:val="center"/>
        <w:rPr>
          <w:b/>
          <w:sz w:val="22"/>
          <w:szCs w:val="22"/>
        </w:rPr>
      </w:pPr>
      <w:r w:rsidRPr="00CE72E8">
        <w:rPr>
          <w:b/>
          <w:sz w:val="22"/>
          <w:szCs w:val="22"/>
        </w:rPr>
        <w:t>СОСТАВ И ПОЛНОМОЧИЯ ПЕДАГОГИЧЕСКОГО СОВЕТА</w:t>
      </w:r>
    </w:p>
    <w:p w:rsidR="000634A3" w:rsidRPr="00CE72E8" w:rsidRDefault="000634A3" w:rsidP="000634A3">
      <w:pPr>
        <w:pStyle w:val="a3"/>
        <w:ind w:left="709"/>
        <w:rPr>
          <w:b/>
          <w:sz w:val="22"/>
          <w:szCs w:val="22"/>
        </w:rPr>
      </w:pP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В постоянный соста</w:t>
      </w:r>
      <w:r w:rsidR="00204B67" w:rsidRPr="000531FC">
        <w:rPr>
          <w:sz w:val="26"/>
          <w:szCs w:val="26"/>
        </w:rPr>
        <w:t>в педагогического совета входят</w:t>
      </w:r>
      <w:r w:rsidRPr="000531FC">
        <w:rPr>
          <w:sz w:val="26"/>
          <w:szCs w:val="26"/>
        </w:rPr>
        <w:t xml:space="preserve"> </w:t>
      </w:r>
      <w:r w:rsidR="00BF4DBB">
        <w:rPr>
          <w:sz w:val="26"/>
          <w:szCs w:val="26"/>
        </w:rPr>
        <w:t>все педагогические работники.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Председателем педагогического совета Учреждения может быть любой педагогический работник, избранный из числа педагогических работников Учреждения на первом заседании педагогического совета простым числом большинством голосов в начале учебного года</w:t>
      </w:r>
      <w:r w:rsidR="000D083D" w:rsidRPr="000531FC">
        <w:rPr>
          <w:sz w:val="26"/>
          <w:szCs w:val="26"/>
        </w:rPr>
        <w:t xml:space="preserve"> сроком на один год</w:t>
      </w:r>
      <w:r w:rsidRPr="000531FC">
        <w:rPr>
          <w:sz w:val="26"/>
          <w:szCs w:val="26"/>
        </w:rPr>
        <w:t xml:space="preserve">. Председатель </w:t>
      </w:r>
      <w:r w:rsidR="000D083D" w:rsidRPr="000531FC">
        <w:rPr>
          <w:sz w:val="26"/>
          <w:szCs w:val="26"/>
        </w:rPr>
        <w:t>координирует и организует работу педагогического совета, определяет повестку дня, контролирует исполнение решений педагогического совета</w:t>
      </w:r>
      <w:r w:rsidRPr="000531FC">
        <w:rPr>
          <w:sz w:val="26"/>
          <w:szCs w:val="26"/>
        </w:rPr>
        <w:t>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lastRenderedPageBreak/>
        <w:t xml:space="preserve">Педагогический совет избирает из своего состава секретаря на текущий учебный год, </w:t>
      </w:r>
      <w:r w:rsidR="000D083D" w:rsidRPr="000531FC">
        <w:rPr>
          <w:sz w:val="26"/>
          <w:szCs w:val="26"/>
        </w:rPr>
        <w:t>н</w:t>
      </w:r>
      <w:r w:rsidR="00204B67" w:rsidRPr="000531FC">
        <w:rPr>
          <w:sz w:val="26"/>
          <w:szCs w:val="26"/>
        </w:rPr>
        <w:t>а которого возлагается</w:t>
      </w:r>
      <w:r w:rsidR="000F2FF6">
        <w:rPr>
          <w:sz w:val="26"/>
          <w:szCs w:val="26"/>
        </w:rPr>
        <w:t xml:space="preserve"> оформление протоколов педагогического совета</w:t>
      </w:r>
      <w:r w:rsidR="00204B67" w:rsidRPr="000531FC">
        <w:rPr>
          <w:sz w:val="26"/>
          <w:szCs w:val="26"/>
        </w:rPr>
        <w:t xml:space="preserve">. </w:t>
      </w:r>
      <w:r w:rsidRPr="000531FC">
        <w:rPr>
          <w:sz w:val="26"/>
          <w:szCs w:val="26"/>
        </w:rPr>
        <w:t>Секретарь педагогического совета работает на общественных началах.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Заседания педагогического совета проводятся </w:t>
      </w:r>
      <w:r w:rsidR="000F2FF6">
        <w:rPr>
          <w:sz w:val="26"/>
          <w:szCs w:val="26"/>
        </w:rPr>
        <w:t>по плану работы учреждения, не менее пяти раз в год.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Внеочередные заседания проводятся по требованию не менее одной трети членов педагогического совета.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Время, место и повестка дня очередного заседания педагогического совета сообщаются не позднее, чем за две недели до его поведения.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Подготовка заседания педагогического совета осуществл</w:t>
      </w:r>
      <w:r w:rsidR="00204B67" w:rsidRPr="000531FC">
        <w:rPr>
          <w:sz w:val="26"/>
          <w:szCs w:val="26"/>
        </w:rPr>
        <w:t xml:space="preserve">яется постоянными и временными </w:t>
      </w:r>
      <w:r w:rsidRPr="000531FC">
        <w:rPr>
          <w:sz w:val="26"/>
          <w:szCs w:val="26"/>
        </w:rPr>
        <w:t>профессиональными объединениями педагогов, выполняющими в период подготовки педагогического совета полномочия, возлагаемые на них представителями руководства школы.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Процедура голосования определяется педагогическим советом. В случае необходимости для рассмотрения отдельных вопросов во временный состав педагогического совета возможно введение учёных (представителей системы профессионального образования), работников правоохранительных органов, органов управления образованием, здравоохранения, опеки и попечительства, представителей общественных и ученических организаций, родительского комитета. Лица, временно введённые в состав педагогического совета, пользуются правом совещательного голоса по вопросу, входящему в область их компетентности при условии, если возможность их введения во временный состав отражена в Уставе Учреждения.</w:t>
      </w:r>
    </w:p>
    <w:p w:rsidR="00204B67" w:rsidRPr="000531FC" w:rsidRDefault="00204B67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Решения педагогического совета принимаются простым большинством голосов при наличии на заседании не менее </w:t>
      </w:r>
      <w:r w:rsidR="000F2FF6">
        <w:rPr>
          <w:sz w:val="26"/>
          <w:szCs w:val="26"/>
        </w:rPr>
        <w:t>1/3</w:t>
      </w:r>
      <w:r w:rsidRPr="000531FC">
        <w:rPr>
          <w:sz w:val="26"/>
          <w:szCs w:val="26"/>
        </w:rPr>
        <w:t xml:space="preserve"> его состава. При равном количестве голосов «за» и «против» решающим является голос председателя педагогического совета. Приглашенные лица не участвуют в процедуре принятия решения педагогического совета, если их право вхождения в состав педагогического совета не закреплено документально.</w:t>
      </w:r>
    </w:p>
    <w:p w:rsidR="00204B67" w:rsidRPr="000531FC" w:rsidRDefault="00204B67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Организацию выполнения решений педагогического совета осуществляет директор образовательного учреждения и ответственные лица, указанные в приказе директора о выполнении решения педагогического совета.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Решения педагогического совета являются рекомендательными для коллектива Учреждения. Решения педагогического совета, утверждённые приказом директора Учреждения, являются обязательными для исполнения.</w:t>
      </w:r>
    </w:p>
    <w:p w:rsidR="00FF134C" w:rsidRPr="000531FC" w:rsidRDefault="00FF134C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Результаты выполнения решений педагогического совета сообщаются его членам на последующих заседаниях.</w:t>
      </w:r>
    </w:p>
    <w:p w:rsidR="00FF134C" w:rsidRDefault="00A26AF2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Руководитель</w:t>
      </w:r>
      <w:r w:rsidR="00FF134C" w:rsidRPr="000531FC">
        <w:rPr>
          <w:sz w:val="26"/>
          <w:szCs w:val="26"/>
        </w:rPr>
        <w:t xml:space="preserve"> Учреждения в случае несогласия с решением педагогического совета приостанавливает выполнение решения, извещает об этом Учредителя, который в трёхдневный срок при участии заинтересованных сторон обязан рассмотреть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0634A3" w:rsidRPr="000531FC" w:rsidRDefault="000634A3" w:rsidP="000634A3">
      <w:pPr>
        <w:pStyle w:val="a3"/>
        <w:ind w:left="709"/>
        <w:jc w:val="both"/>
        <w:rPr>
          <w:sz w:val="26"/>
          <w:szCs w:val="26"/>
        </w:rPr>
      </w:pPr>
    </w:p>
    <w:p w:rsidR="00204B67" w:rsidRDefault="000F2FF6" w:rsidP="000F2FF6">
      <w:pPr>
        <w:pStyle w:val="a3"/>
        <w:numPr>
          <w:ilvl w:val="0"/>
          <w:numId w:val="5"/>
        </w:numPr>
        <w:ind w:left="0" w:firstLine="709"/>
        <w:jc w:val="center"/>
        <w:rPr>
          <w:b/>
          <w:sz w:val="22"/>
          <w:szCs w:val="22"/>
        </w:rPr>
      </w:pPr>
      <w:r w:rsidRPr="000F2FF6">
        <w:rPr>
          <w:b/>
          <w:sz w:val="22"/>
          <w:szCs w:val="22"/>
        </w:rPr>
        <w:t>КОМПЕТЕНЦИЯ ПЕДАГОГИЧЕСКОГО СОВЕТА</w:t>
      </w:r>
    </w:p>
    <w:p w:rsidR="000634A3" w:rsidRPr="000F2FF6" w:rsidRDefault="000634A3" w:rsidP="000634A3">
      <w:pPr>
        <w:pStyle w:val="a3"/>
        <w:ind w:left="709"/>
        <w:rPr>
          <w:b/>
          <w:sz w:val="22"/>
          <w:szCs w:val="22"/>
        </w:rPr>
      </w:pPr>
    </w:p>
    <w:p w:rsidR="00204B67" w:rsidRPr="000531FC" w:rsidRDefault="00204B67" w:rsidP="00FF54F7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Педагогический совет:</w:t>
      </w:r>
    </w:p>
    <w:p w:rsidR="00200EE9" w:rsidRDefault="00200EE9" w:rsidP="00FF54F7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разрабатывает для утверждения программу развития, основные образовательные программы;</w:t>
      </w:r>
    </w:p>
    <w:p w:rsidR="00204B67" w:rsidRDefault="00200EE9" w:rsidP="00FF54F7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разрабатывает и принимает учебные планы, правила приема обучающихся, </w:t>
      </w:r>
      <w:r w:rsidR="00C16A49">
        <w:rPr>
          <w:sz w:val="26"/>
          <w:szCs w:val="26"/>
        </w:rPr>
        <w:t xml:space="preserve">формы, периодичность и порядок </w:t>
      </w:r>
      <w:r w:rsidR="002D67DC">
        <w:rPr>
          <w:sz w:val="26"/>
          <w:szCs w:val="26"/>
        </w:rPr>
        <w:t xml:space="preserve">проведения </w:t>
      </w:r>
      <w:r w:rsidR="00C16A49">
        <w:rPr>
          <w:sz w:val="26"/>
          <w:szCs w:val="26"/>
        </w:rPr>
        <w:t>текущего контроля успеваемости и промежуточной аттестации обучающихся</w:t>
      </w:r>
      <w:r w:rsidR="00FF54F7">
        <w:rPr>
          <w:sz w:val="26"/>
          <w:szCs w:val="26"/>
        </w:rPr>
        <w:t xml:space="preserve">, порядок и основание перевода, отчисления обучающихся, порядок оформления, возникновения, </w:t>
      </w:r>
      <w:r w:rsidR="002D67DC">
        <w:rPr>
          <w:sz w:val="26"/>
          <w:szCs w:val="26"/>
        </w:rPr>
        <w:t xml:space="preserve">изменения </w:t>
      </w:r>
      <w:r w:rsidR="00FF54F7">
        <w:rPr>
          <w:sz w:val="26"/>
          <w:szCs w:val="26"/>
        </w:rPr>
        <w:t xml:space="preserve">и прекращения </w:t>
      </w:r>
      <w:r w:rsidR="002D67DC">
        <w:rPr>
          <w:sz w:val="26"/>
          <w:szCs w:val="26"/>
        </w:rPr>
        <w:t xml:space="preserve">образовательных </w:t>
      </w:r>
      <w:r w:rsidR="00FF54F7">
        <w:rPr>
          <w:sz w:val="26"/>
          <w:szCs w:val="26"/>
        </w:rPr>
        <w:t>отношений между Учреждением и обучающимися и (или) родителями (законными представителями) не совершеннолетних обучающихся, календарные учебные графики, правила внутреннего распорядка обучающихся</w:t>
      </w:r>
      <w:r w:rsidR="00204B67" w:rsidRPr="000531FC">
        <w:rPr>
          <w:sz w:val="26"/>
          <w:szCs w:val="26"/>
        </w:rPr>
        <w:t>;</w:t>
      </w:r>
    </w:p>
    <w:p w:rsidR="00BA69C8" w:rsidRDefault="00BA69C8" w:rsidP="00FF54F7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BA69C8">
        <w:rPr>
          <w:sz w:val="26"/>
          <w:szCs w:val="26"/>
        </w:rPr>
        <w:t>прин</w:t>
      </w:r>
      <w:r>
        <w:rPr>
          <w:sz w:val="26"/>
          <w:szCs w:val="26"/>
        </w:rPr>
        <w:t>имает</w:t>
      </w:r>
      <w:r w:rsidRPr="00BA69C8">
        <w:rPr>
          <w:sz w:val="26"/>
          <w:szCs w:val="26"/>
        </w:rPr>
        <w:t xml:space="preserve"> решения </w:t>
      </w:r>
      <w:r w:rsidR="002D67DC">
        <w:rPr>
          <w:sz w:val="26"/>
          <w:szCs w:val="26"/>
        </w:rPr>
        <w:t>по вопросам</w:t>
      </w:r>
      <w:r w:rsidRPr="00BA69C8">
        <w:rPr>
          <w:sz w:val="26"/>
          <w:szCs w:val="26"/>
        </w:rPr>
        <w:t xml:space="preserve"> о переводе учащихся из класса в класс, о переводе обучающихся из класса в класс «условно», об оставлении обучающихся на </w:t>
      </w:r>
      <w:r w:rsidR="002D67DC">
        <w:rPr>
          <w:sz w:val="26"/>
          <w:szCs w:val="26"/>
        </w:rPr>
        <w:t>повторное обучение</w:t>
      </w:r>
      <w:r w:rsidRPr="00BA69C8">
        <w:rPr>
          <w:sz w:val="26"/>
          <w:szCs w:val="26"/>
        </w:rPr>
        <w:t xml:space="preserve">; </w:t>
      </w:r>
    </w:p>
    <w:p w:rsidR="00BA69C8" w:rsidRDefault="00BA69C8" w:rsidP="00FF54F7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принимает </w:t>
      </w:r>
      <w:r w:rsidRPr="00BA69C8">
        <w:rPr>
          <w:sz w:val="26"/>
          <w:szCs w:val="26"/>
        </w:rPr>
        <w:t xml:space="preserve">решения о допуске к государственной итоговой аттестации выпускников 9, 11-х классов; </w:t>
      </w:r>
    </w:p>
    <w:p w:rsidR="00BA69C8" w:rsidRDefault="00BA69C8" w:rsidP="00FF54F7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принимает </w:t>
      </w:r>
      <w:r w:rsidRPr="00BA69C8">
        <w:rPr>
          <w:sz w:val="26"/>
          <w:szCs w:val="26"/>
        </w:rPr>
        <w:t>решения о выдаче выпускникам 9-х классов аттестатов об основном общем образовании и выпускникам 11-х классов аттестатов о средне</w:t>
      </w:r>
      <w:r>
        <w:rPr>
          <w:sz w:val="26"/>
          <w:szCs w:val="26"/>
        </w:rPr>
        <w:t>м</w:t>
      </w:r>
      <w:r w:rsidR="00A32D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общем образовании; </w:t>
      </w:r>
    </w:p>
    <w:p w:rsidR="00BA69C8" w:rsidRPr="000531FC" w:rsidRDefault="00BA69C8" w:rsidP="00FF54F7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принимает </w:t>
      </w:r>
      <w:r w:rsidRPr="00BA69C8">
        <w:rPr>
          <w:sz w:val="26"/>
          <w:szCs w:val="26"/>
        </w:rPr>
        <w:t>решения о награждении обучающихся переводных классов похвальным листом «За отличные успехи в учении», выпускников 9,11-х классов – похвальной грамотой «За особые успехи в изучении отдельных предметов», выпускников 9-х классов - аттестатом об основном общем образовании с отличием, выпускников 11-х классов – федеральными медалями «За особые успехи в учении</w:t>
      </w:r>
      <w:r>
        <w:rPr>
          <w:sz w:val="26"/>
          <w:szCs w:val="26"/>
        </w:rPr>
        <w:t>»;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обсуждает и производит выбор различных вариантов содержания образования, </w:t>
      </w:r>
      <w:r w:rsidR="00FF54F7">
        <w:rPr>
          <w:sz w:val="26"/>
          <w:szCs w:val="26"/>
        </w:rPr>
        <w:t>форм, методов образовательной деятельности</w:t>
      </w:r>
      <w:r w:rsidRPr="000531FC">
        <w:rPr>
          <w:sz w:val="26"/>
          <w:szCs w:val="26"/>
        </w:rPr>
        <w:t xml:space="preserve"> и способов их реализации;</w:t>
      </w:r>
    </w:p>
    <w:p w:rsidR="00A26AF2" w:rsidRPr="000531FC" w:rsidRDefault="00A26AF2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принимает решение о внесении актуального педагогического опыта в школьный банк данных;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420"/>
          <w:tab w:val="left" w:pos="480"/>
          <w:tab w:val="left" w:pos="540"/>
          <w:tab w:val="left" w:pos="60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выносит для обсуждения представления руководства Учреждения по интересующим педагогов вопросам деятельности школы;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заслушивает руководство Учреждения по вопросам, связанным</w:t>
      </w:r>
      <w:r w:rsidR="00FF54F7">
        <w:rPr>
          <w:sz w:val="26"/>
          <w:szCs w:val="26"/>
        </w:rPr>
        <w:t xml:space="preserve"> с организацией образовательной деятельности</w:t>
      </w:r>
      <w:r w:rsidRPr="000531FC">
        <w:rPr>
          <w:sz w:val="26"/>
          <w:szCs w:val="26"/>
        </w:rPr>
        <w:t xml:space="preserve">; 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решает во</w:t>
      </w:r>
      <w:r w:rsidR="00A26AF2" w:rsidRPr="000531FC">
        <w:rPr>
          <w:sz w:val="26"/>
          <w:szCs w:val="26"/>
        </w:rPr>
        <w:t>просы о поощрении и наказании уча</w:t>
      </w:r>
      <w:r w:rsidRPr="000531FC">
        <w:rPr>
          <w:sz w:val="26"/>
          <w:szCs w:val="26"/>
        </w:rPr>
        <w:t>щихся Учрежд</w:t>
      </w:r>
      <w:r w:rsidR="00A26AF2" w:rsidRPr="000531FC">
        <w:rPr>
          <w:sz w:val="26"/>
          <w:szCs w:val="26"/>
        </w:rPr>
        <w:t>ения в пределах своей компетенц</w:t>
      </w:r>
      <w:r w:rsidRPr="000531FC">
        <w:rPr>
          <w:sz w:val="26"/>
          <w:szCs w:val="26"/>
        </w:rPr>
        <w:t>ии в соответствии с локальными актами Учреждения;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подводит итоги деятельности коллектива Учреждения за четверть, полугодие, год;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контролирует выполнение ранее принятых решений;</w:t>
      </w:r>
    </w:p>
    <w:p w:rsidR="00204B67" w:rsidRPr="000531FC" w:rsidRDefault="00204B67" w:rsidP="00A32D69">
      <w:pPr>
        <w:numPr>
          <w:ilvl w:val="0"/>
          <w:numId w:val="17"/>
        </w:numPr>
        <w:tabs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принимает положения, регламентирующие деятельность Учреждения, к</w:t>
      </w:r>
      <w:r w:rsidR="00A26AF2" w:rsidRPr="000531FC">
        <w:rPr>
          <w:sz w:val="26"/>
          <w:szCs w:val="26"/>
        </w:rPr>
        <w:t>р</w:t>
      </w:r>
      <w:r w:rsidRPr="000531FC">
        <w:rPr>
          <w:sz w:val="26"/>
          <w:szCs w:val="26"/>
        </w:rPr>
        <w:t xml:space="preserve">оме тех, которые входят в полномочия Управляющего Совета. </w:t>
      </w:r>
    </w:p>
    <w:p w:rsidR="00B37F14" w:rsidRDefault="00B37F14" w:rsidP="00FF54F7">
      <w:pPr>
        <w:ind w:firstLine="709"/>
        <w:jc w:val="both"/>
        <w:rPr>
          <w:sz w:val="26"/>
          <w:szCs w:val="26"/>
        </w:rPr>
      </w:pPr>
    </w:p>
    <w:p w:rsidR="000634A3" w:rsidRPr="000531FC" w:rsidRDefault="000634A3" w:rsidP="00FF54F7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EE1ED1" w:rsidRPr="00FF54F7" w:rsidRDefault="00FF54F7" w:rsidP="00FF54F7">
      <w:pPr>
        <w:pStyle w:val="a3"/>
        <w:numPr>
          <w:ilvl w:val="0"/>
          <w:numId w:val="5"/>
        </w:numPr>
        <w:ind w:left="0" w:firstLine="709"/>
        <w:jc w:val="center"/>
        <w:rPr>
          <w:b/>
          <w:sz w:val="22"/>
          <w:szCs w:val="22"/>
        </w:rPr>
      </w:pPr>
      <w:r w:rsidRPr="00FF54F7">
        <w:rPr>
          <w:b/>
          <w:sz w:val="22"/>
          <w:szCs w:val="22"/>
        </w:rPr>
        <w:t>ПРАВА И ОТВЕТСТВЕННОСТЬ ПЕДАГОГИЧЕСКОГО СОВЕТА</w:t>
      </w:r>
    </w:p>
    <w:p w:rsidR="00EE1ED1" w:rsidRPr="000531FC" w:rsidRDefault="00EE1ED1" w:rsidP="00FF54F7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Педагогический совет имеет право</w:t>
      </w:r>
    </w:p>
    <w:p w:rsidR="00EE1ED1" w:rsidRPr="000531FC" w:rsidRDefault="00EE1ED1" w:rsidP="00FF54F7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</w:t>
      </w:r>
      <w:r w:rsidR="00A26AF2" w:rsidRPr="000531FC">
        <w:rPr>
          <w:sz w:val="26"/>
          <w:szCs w:val="26"/>
        </w:rPr>
        <w:t>оследующим рассмотрением их на п</w:t>
      </w:r>
      <w:r w:rsidRPr="000531FC">
        <w:rPr>
          <w:sz w:val="26"/>
          <w:szCs w:val="26"/>
        </w:rPr>
        <w:t>едагогическом совете;</w:t>
      </w:r>
    </w:p>
    <w:p w:rsidR="00EE1ED1" w:rsidRPr="000531FC" w:rsidRDefault="00EE1ED1" w:rsidP="00FF54F7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- принимать окончательное решение по спорным вопросам, входящим в его компетенцию;</w:t>
      </w:r>
    </w:p>
    <w:p w:rsidR="00EE1ED1" w:rsidRPr="000531FC" w:rsidRDefault="00EE1ED1" w:rsidP="00FF54F7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- п</w:t>
      </w:r>
      <w:r w:rsidR="008A1BFC" w:rsidRPr="000531FC">
        <w:rPr>
          <w:sz w:val="26"/>
          <w:szCs w:val="26"/>
        </w:rPr>
        <w:t>ринимать, утверждать локальные акты</w:t>
      </w:r>
      <w:r w:rsidR="00B10DE1" w:rsidRPr="000531FC">
        <w:rPr>
          <w:sz w:val="26"/>
          <w:szCs w:val="26"/>
        </w:rPr>
        <w:t xml:space="preserve">, относящиеся к его </w:t>
      </w:r>
      <w:r w:rsidRPr="000531FC">
        <w:rPr>
          <w:sz w:val="26"/>
          <w:szCs w:val="26"/>
        </w:rPr>
        <w:t>компетенции;</w:t>
      </w:r>
    </w:p>
    <w:p w:rsidR="00B10DE1" w:rsidRPr="000531FC" w:rsidRDefault="00EE1ED1" w:rsidP="00FF54F7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- в необходимых случаях на заседания Педагогического совета </w:t>
      </w:r>
      <w:r w:rsidR="00A51F4D" w:rsidRPr="000531FC">
        <w:rPr>
          <w:sz w:val="26"/>
          <w:szCs w:val="26"/>
        </w:rPr>
        <w:t>У</w:t>
      </w:r>
      <w:r w:rsidRPr="000531FC">
        <w:rPr>
          <w:sz w:val="26"/>
          <w:szCs w:val="26"/>
        </w:rPr>
        <w:t>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учреждения. Лица, приглашенные на заседание Педагогического совета, пользуются правом совещательного голоса.</w:t>
      </w:r>
    </w:p>
    <w:p w:rsidR="00EE1ED1" w:rsidRPr="000531FC" w:rsidRDefault="00EE1ED1" w:rsidP="00FF54F7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Педагогический совет ответственен за:</w:t>
      </w:r>
    </w:p>
    <w:p w:rsidR="00EE1ED1" w:rsidRPr="000531FC" w:rsidRDefault="00EE1ED1" w:rsidP="00FF54F7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- выполнение плана работы;</w:t>
      </w:r>
    </w:p>
    <w:p w:rsidR="00EE1ED1" w:rsidRPr="000531FC" w:rsidRDefault="00EE1ED1" w:rsidP="00FF54F7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- соответствие принятых решений законодательству Российской Федерации об образовании, о защите прав детства;</w:t>
      </w:r>
    </w:p>
    <w:p w:rsidR="00EE1ED1" w:rsidRPr="000531FC" w:rsidRDefault="00EE1ED1" w:rsidP="00FF54F7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- утверждение образовательных программ, не имеющих экспертного заключения;</w:t>
      </w:r>
    </w:p>
    <w:p w:rsidR="00B37F14" w:rsidRDefault="00EE1ED1" w:rsidP="000531FC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FE39B0" w:rsidRPr="00FE39B0" w:rsidRDefault="00FE39B0" w:rsidP="00FE39B0">
      <w:pPr>
        <w:ind w:firstLine="709"/>
        <w:jc w:val="center"/>
        <w:rPr>
          <w:sz w:val="22"/>
          <w:szCs w:val="22"/>
        </w:rPr>
      </w:pPr>
    </w:p>
    <w:p w:rsidR="00EE1ED1" w:rsidRPr="00FE39B0" w:rsidRDefault="00FE39B0" w:rsidP="00FE39B0">
      <w:pPr>
        <w:pStyle w:val="a3"/>
        <w:numPr>
          <w:ilvl w:val="0"/>
          <w:numId w:val="5"/>
        </w:numPr>
        <w:ind w:left="0" w:firstLine="709"/>
        <w:jc w:val="center"/>
        <w:rPr>
          <w:b/>
          <w:sz w:val="22"/>
          <w:szCs w:val="22"/>
        </w:rPr>
      </w:pPr>
      <w:r w:rsidRPr="00FE39B0">
        <w:rPr>
          <w:b/>
          <w:sz w:val="22"/>
          <w:szCs w:val="22"/>
        </w:rPr>
        <w:t>ДОКУМЕНТАЦИЯ ПЕДАГОГИЧЕСКОГО СОВЕТА</w:t>
      </w:r>
    </w:p>
    <w:p w:rsidR="00B10DE1" w:rsidRPr="000531FC" w:rsidRDefault="00EE1ED1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Заседания Педагогического сов</w:t>
      </w:r>
      <w:r w:rsidR="00A26AF2" w:rsidRPr="000531FC">
        <w:rPr>
          <w:sz w:val="26"/>
          <w:szCs w:val="26"/>
        </w:rPr>
        <w:t xml:space="preserve">ета оформляются протокольно. В </w:t>
      </w:r>
      <w:r w:rsidRPr="000531FC">
        <w:rPr>
          <w:sz w:val="26"/>
          <w:szCs w:val="26"/>
        </w:rPr>
        <w:t>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10DE1" w:rsidRPr="000531FC" w:rsidRDefault="00A26AF2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Протоколы о переводе уча</w:t>
      </w:r>
      <w:r w:rsidR="00EE1ED1" w:rsidRPr="000531FC">
        <w:rPr>
          <w:sz w:val="26"/>
          <w:szCs w:val="26"/>
        </w:rPr>
        <w:t>щихся в следующий класс, о выпуске оформляются списочным составом и утверждаются приказом Учреждения.</w:t>
      </w:r>
    </w:p>
    <w:p w:rsidR="00B10DE1" w:rsidRPr="000531FC" w:rsidRDefault="00EE1ED1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Нумерация протоколов ведется от начала </w:t>
      </w:r>
      <w:r w:rsidR="00FE39B0">
        <w:rPr>
          <w:sz w:val="26"/>
          <w:szCs w:val="26"/>
        </w:rPr>
        <w:t xml:space="preserve">календарного </w:t>
      </w:r>
      <w:r w:rsidRPr="000531FC">
        <w:rPr>
          <w:sz w:val="26"/>
          <w:szCs w:val="26"/>
        </w:rPr>
        <w:t>года.</w:t>
      </w:r>
    </w:p>
    <w:p w:rsidR="00940BEE" w:rsidRPr="000531FC" w:rsidRDefault="00940BEE" w:rsidP="000531FC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При усл</w:t>
      </w:r>
      <w:r w:rsidR="00A26AF2" w:rsidRPr="000531FC">
        <w:rPr>
          <w:sz w:val="26"/>
          <w:szCs w:val="26"/>
        </w:rPr>
        <w:t>овии, если протоколы печатаются</w:t>
      </w:r>
      <w:r w:rsidRPr="000531FC">
        <w:rPr>
          <w:sz w:val="26"/>
          <w:szCs w:val="26"/>
        </w:rPr>
        <w:t xml:space="preserve"> на листах формата А4, ведется </w:t>
      </w:r>
      <w:r w:rsidR="009E6CD0">
        <w:rPr>
          <w:sz w:val="26"/>
          <w:szCs w:val="26"/>
        </w:rPr>
        <w:t>книга</w:t>
      </w:r>
      <w:r w:rsidRPr="000531FC">
        <w:rPr>
          <w:sz w:val="26"/>
          <w:szCs w:val="26"/>
        </w:rPr>
        <w:t xml:space="preserve"> регистрации </w:t>
      </w:r>
      <w:r w:rsidR="009E6CD0">
        <w:rPr>
          <w:sz w:val="26"/>
          <w:szCs w:val="26"/>
        </w:rPr>
        <w:t>протоколов</w:t>
      </w:r>
      <w:r w:rsidRPr="000531FC">
        <w:rPr>
          <w:sz w:val="26"/>
          <w:szCs w:val="26"/>
        </w:rPr>
        <w:t xml:space="preserve"> засе</w:t>
      </w:r>
      <w:r w:rsidR="00A26AF2" w:rsidRPr="000531FC">
        <w:rPr>
          <w:sz w:val="26"/>
          <w:szCs w:val="26"/>
        </w:rPr>
        <w:t xml:space="preserve">даний педагогического совета, </w:t>
      </w:r>
      <w:r w:rsidRPr="000531FC">
        <w:rPr>
          <w:sz w:val="26"/>
          <w:szCs w:val="26"/>
        </w:rPr>
        <w:t>пронумерованный постранично, прошнурованный, скрепленный подписью руководителя и печатью общеобразовательного учреждения. Каждый отдельно взятый протокол сшивается в одну книгу, а по окончании учебного года сшивается в одну об</w:t>
      </w:r>
      <w:r w:rsidR="00B9475C" w:rsidRPr="000531FC">
        <w:rPr>
          <w:sz w:val="26"/>
          <w:szCs w:val="26"/>
        </w:rPr>
        <w:t>щ</w:t>
      </w:r>
      <w:r w:rsidRPr="000531FC">
        <w:rPr>
          <w:sz w:val="26"/>
          <w:szCs w:val="26"/>
        </w:rPr>
        <w:t>ую книгу протоколов педагогического совета.</w:t>
      </w:r>
    </w:p>
    <w:p w:rsidR="00DE3416" w:rsidRPr="000531FC" w:rsidRDefault="00B30CC6" w:rsidP="000531FC">
      <w:pPr>
        <w:pStyle w:val="a3"/>
        <w:numPr>
          <w:ilvl w:val="1"/>
          <w:numId w:val="5"/>
        </w:numPr>
        <w:shd w:val="clear" w:color="auto" w:fill="FFFFFF"/>
        <w:tabs>
          <w:tab w:val="left" w:pos="-142"/>
        </w:tabs>
        <w:ind w:left="0"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>Книга протоколов педагогического совета школы входит в его номенклатуру дел, хранится в школе постоянно и передается по акту.</w:t>
      </w:r>
    </w:p>
    <w:p w:rsidR="00B37F14" w:rsidRPr="00643478" w:rsidRDefault="00B37F14" w:rsidP="000531FC">
      <w:pPr>
        <w:shd w:val="clear" w:color="auto" w:fill="FFFFFF"/>
        <w:tabs>
          <w:tab w:val="left" w:pos="-2835"/>
        </w:tabs>
        <w:ind w:firstLine="709"/>
        <w:jc w:val="both"/>
        <w:rPr>
          <w:sz w:val="26"/>
          <w:szCs w:val="26"/>
        </w:rPr>
      </w:pPr>
    </w:p>
    <w:p w:rsidR="00EE1ED1" w:rsidRPr="000531FC" w:rsidRDefault="00B37F14" w:rsidP="000531FC">
      <w:pPr>
        <w:ind w:firstLine="709"/>
        <w:jc w:val="both"/>
        <w:rPr>
          <w:sz w:val="26"/>
          <w:szCs w:val="26"/>
        </w:rPr>
      </w:pPr>
      <w:r w:rsidRPr="000531FC">
        <w:rPr>
          <w:sz w:val="26"/>
          <w:szCs w:val="26"/>
        </w:rPr>
        <w:t xml:space="preserve">Примечание: </w:t>
      </w:r>
      <w:r w:rsidRPr="000531FC">
        <w:rPr>
          <w:i/>
          <w:sz w:val="26"/>
          <w:szCs w:val="26"/>
        </w:rPr>
        <w:t>Срок действия данного Положения до внесения изменений.</w:t>
      </w:r>
    </w:p>
    <w:p w:rsidR="00EE1ED1" w:rsidRPr="000531FC" w:rsidRDefault="00EE1ED1" w:rsidP="000531FC">
      <w:pPr>
        <w:ind w:firstLine="709"/>
        <w:jc w:val="both"/>
        <w:rPr>
          <w:sz w:val="26"/>
          <w:szCs w:val="26"/>
        </w:rPr>
      </w:pPr>
    </w:p>
    <w:sectPr w:rsidR="00EE1ED1" w:rsidRPr="000531FC" w:rsidSect="000531F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9E" w:rsidRDefault="0086799E" w:rsidP="00D319D6">
      <w:r>
        <w:separator/>
      </w:r>
    </w:p>
  </w:endnote>
  <w:endnote w:type="continuationSeparator" w:id="0">
    <w:p w:rsidR="0086799E" w:rsidRDefault="0086799E" w:rsidP="00D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268963"/>
      <w:docPartObj>
        <w:docPartGallery w:val="Page Numbers (Bottom of Page)"/>
        <w:docPartUnique/>
      </w:docPartObj>
    </w:sdtPr>
    <w:sdtEndPr/>
    <w:sdtContent>
      <w:p w:rsidR="00A32D69" w:rsidRDefault="00A32D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4A3">
          <w:rPr>
            <w:noProof/>
          </w:rPr>
          <w:t>4</w:t>
        </w:r>
        <w:r>
          <w:fldChar w:fldCharType="end"/>
        </w:r>
      </w:p>
    </w:sdtContent>
  </w:sdt>
  <w:p w:rsidR="00B10DE1" w:rsidRDefault="00B10D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9E" w:rsidRDefault="0086799E" w:rsidP="00D319D6">
      <w:r>
        <w:separator/>
      </w:r>
    </w:p>
  </w:footnote>
  <w:footnote w:type="continuationSeparator" w:id="0">
    <w:p w:rsidR="0086799E" w:rsidRDefault="0086799E" w:rsidP="00D3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AB025B6"/>
    <w:multiLevelType w:val="hybridMultilevel"/>
    <w:tmpl w:val="BC7204AC"/>
    <w:lvl w:ilvl="0" w:tplc="04190001">
      <w:start w:val="1"/>
      <w:numFmt w:val="bullet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cs="Times New Roman" w:hint="default"/>
      </w:rPr>
    </w:lvl>
    <w:lvl w:ilvl="1" w:tplc="B29EC8A2">
      <w:start w:val="1"/>
      <w:numFmt w:val="decimal"/>
      <w:lvlText w:val="4.%2."/>
      <w:lvlJc w:val="left"/>
      <w:pPr>
        <w:tabs>
          <w:tab w:val="num" w:pos="1013"/>
        </w:tabs>
        <w:ind w:left="653" w:hanging="360"/>
      </w:pPr>
      <w:rPr>
        <w:rFonts w:hint="default"/>
      </w:rPr>
    </w:lvl>
    <w:lvl w:ilvl="2" w:tplc="7BA4C150">
      <w:start w:val="1"/>
      <w:numFmt w:val="decimal"/>
      <w:lvlText w:val="5.%3."/>
      <w:lvlJc w:val="left"/>
      <w:pPr>
        <w:tabs>
          <w:tab w:val="num" w:pos="1430"/>
        </w:tabs>
        <w:ind w:left="107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093"/>
        </w:tabs>
        <w:ind w:left="209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13"/>
        </w:tabs>
        <w:ind w:left="28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33"/>
        </w:tabs>
        <w:ind w:left="353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AB514C"/>
    <w:multiLevelType w:val="multilevel"/>
    <w:tmpl w:val="280EF1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7AF4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6D7C99"/>
    <w:multiLevelType w:val="hybridMultilevel"/>
    <w:tmpl w:val="83F25FE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A06CF2"/>
    <w:multiLevelType w:val="hybridMultilevel"/>
    <w:tmpl w:val="BAD6270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4D4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E1190F"/>
    <w:multiLevelType w:val="multilevel"/>
    <w:tmpl w:val="835E3268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8" w15:restartNumberingAfterBreak="0">
    <w:nsid w:val="3FBB3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D80ED9"/>
    <w:multiLevelType w:val="hybridMultilevel"/>
    <w:tmpl w:val="7AB4F2B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DF220B"/>
    <w:multiLevelType w:val="hybridMultilevel"/>
    <w:tmpl w:val="742AEB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733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53EE2"/>
    <w:multiLevelType w:val="multilevel"/>
    <w:tmpl w:val="3C9A57B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5322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9446B"/>
    <w:multiLevelType w:val="multilevel"/>
    <w:tmpl w:val="E75EB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4B1027"/>
    <w:multiLevelType w:val="hybridMultilevel"/>
    <w:tmpl w:val="9CB44B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A72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17"/>
  </w:num>
  <w:num w:numId="11">
    <w:abstractNumId w:val="16"/>
  </w:num>
  <w:num w:numId="12">
    <w:abstractNumId w:val="6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D1"/>
    <w:rsid w:val="0000696A"/>
    <w:rsid w:val="00015DC2"/>
    <w:rsid w:val="0002046D"/>
    <w:rsid w:val="00020FC9"/>
    <w:rsid w:val="00021FDF"/>
    <w:rsid w:val="00031696"/>
    <w:rsid w:val="0003663B"/>
    <w:rsid w:val="000434AA"/>
    <w:rsid w:val="00051075"/>
    <w:rsid w:val="000531FC"/>
    <w:rsid w:val="00054947"/>
    <w:rsid w:val="000634A3"/>
    <w:rsid w:val="00077114"/>
    <w:rsid w:val="00083CE6"/>
    <w:rsid w:val="00090866"/>
    <w:rsid w:val="000C1EB2"/>
    <w:rsid w:val="000D083D"/>
    <w:rsid w:val="000E112B"/>
    <w:rsid w:val="000E6FC6"/>
    <w:rsid w:val="000F2FF6"/>
    <w:rsid w:val="000F7412"/>
    <w:rsid w:val="000F762E"/>
    <w:rsid w:val="000F7F36"/>
    <w:rsid w:val="00101634"/>
    <w:rsid w:val="00103D79"/>
    <w:rsid w:val="00116A40"/>
    <w:rsid w:val="00134E75"/>
    <w:rsid w:val="00150E35"/>
    <w:rsid w:val="00152676"/>
    <w:rsid w:val="00156677"/>
    <w:rsid w:val="001576C8"/>
    <w:rsid w:val="00160EAE"/>
    <w:rsid w:val="00162EA7"/>
    <w:rsid w:val="00166011"/>
    <w:rsid w:val="00167DC1"/>
    <w:rsid w:val="001734F8"/>
    <w:rsid w:val="00177784"/>
    <w:rsid w:val="0018516D"/>
    <w:rsid w:val="001927AD"/>
    <w:rsid w:val="00193216"/>
    <w:rsid w:val="00193863"/>
    <w:rsid w:val="001B0625"/>
    <w:rsid w:val="001B2BA4"/>
    <w:rsid w:val="001B4432"/>
    <w:rsid w:val="001D4005"/>
    <w:rsid w:val="001E4336"/>
    <w:rsid w:val="001F089F"/>
    <w:rsid w:val="001F1382"/>
    <w:rsid w:val="001F218C"/>
    <w:rsid w:val="001F549F"/>
    <w:rsid w:val="001F7EA7"/>
    <w:rsid w:val="00200EE9"/>
    <w:rsid w:val="00204B67"/>
    <w:rsid w:val="00205411"/>
    <w:rsid w:val="00220B7D"/>
    <w:rsid w:val="00233A9D"/>
    <w:rsid w:val="00234200"/>
    <w:rsid w:val="00234BFA"/>
    <w:rsid w:val="0023568D"/>
    <w:rsid w:val="0025456F"/>
    <w:rsid w:val="00255FB8"/>
    <w:rsid w:val="00257186"/>
    <w:rsid w:val="00265FE0"/>
    <w:rsid w:val="00267A60"/>
    <w:rsid w:val="002929D2"/>
    <w:rsid w:val="0029641E"/>
    <w:rsid w:val="002A56B4"/>
    <w:rsid w:val="002C6FBC"/>
    <w:rsid w:val="002D2ED9"/>
    <w:rsid w:val="002D67DC"/>
    <w:rsid w:val="002D74AB"/>
    <w:rsid w:val="002D7950"/>
    <w:rsid w:val="00301E15"/>
    <w:rsid w:val="00310F21"/>
    <w:rsid w:val="00310F50"/>
    <w:rsid w:val="0031372E"/>
    <w:rsid w:val="00332A09"/>
    <w:rsid w:val="003422D8"/>
    <w:rsid w:val="003426F7"/>
    <w:rsid w:val="00347BD1"/>
    <w:rsid w:val="00352145"/>
    <w:rsid w:val="00352519"/>
    <w:rsid w:val="00352CFC"/>
    <w:rsid w:val="00352E7A"/>
    <w:rsid w:val="00360964"/>
    <w:rsid w:val="00361E2E"/>
    <w:rsid w:val="00363DD4"/>
    <w:rsid w:val="0036478E"/>
    <w:rsid w:val="00372578"/>
    <w:rsid w:val="00375BCF"/>
    <w:rsid w:val="00390584"/>
    <w:rsid w:val="003930C3"/>
    <w:rsid w:val="003A0456"/>
    <w:rsid w:val="003A604B"/>
    <w:rsid w:val="003B2791"/>
    <w:rsid w:val="003B2B6C"/>
    <w:rsid w:val="003C31C3"/>
    <w:rsid w:val="003C52E2"/>
    <w:rsid w:val="003C5B55"/>
    <w:rsid w:val="003D02D6"/>
    <w:rsid w:val="003D1E55"/>
    <w:rsid w:val="003E18BB"/>
    <w:rsid w:val="003E6EB7"/>
    <w:rsid w:val="003E7A44"/>
    <w:rsid w:val="003F49B9"/>
    <w:rsid w:val="003F4DCA"/>
    <w:rsid w:val="003F7EAA"/>
    <w:rsid w:val="00405BDD"/>
    <w:rsid w:val="00407665"/>
    <w:rsid w:val="00415F1D"/>
    <w:rsid w:val="004220E3"/>
    <w:rsid w:val="0042469B"/>
    <w:rsid w:val="00432C02"/>
    <w:rsid w:val="00434D91"/>
    <w:rsid w:val="004377A0"/>
    <w:rsid w:val="00484ED6"/>
    <w:rsid w:val="0048626A"/>
    <w:rsid w:val="00490675"/>
    <w:rsid w:val="00491261"/>
    <w:rsid w:val="004969CC"/>
    <w:rsid w:val="004B33A5"/>
    <w:rsid w:val="004B5EC4"/>
    <w:rsid w:val="004B680C"/>
    <w:rsid w:val="004B68EF"/>
    <w:rsid w:val="004C3DD7"/>
    <w:rsid w:val="0050183C"/>
    <w:rsid w:val="00503028"/>
    <w:rsid w:val="00514B21"/>
    <w:rsid w:val="0051533E"/>
    <w:rsid w:val="00527B2B"/>
    <w:rsid w:val="00532157"/>
    <w:rsid w:val="005439A7"/>
    <w:rsid w:val="00551BD3"/>
    <w:rsid w:val="00562871"/>
    <w:rsid w:val="00570A96"/>
    <w:rsid w:val="00571F80"/>
    <w:rsid w:val="0057435A"/>
    <w:rsid w:val="0057793B"/>
    <w:rsid w:val="005843CA"/>
    <w:rsid w:val="00585F7B"/>
    <w:rsid w:val="005A30E2"/>
    <w:rsid w:val="005A5C01"/>
    <w:rsid w:val="005B3B77"/>
    <w:rsid w:val="005C3279"/>
    <w:rsid w:val="005D32D3"/>
    <w:rsid w:val="005E253A"/>
    <w:rsid w:val="005F107B"/>
    <w:rsid w:val="005F2234"/>
    <w:rsid w:val="005F5C7A"/>
    <w:rsid w:val="006175BE"/>
    <w:rsid w:val="006232F4"/>
    <w:rsid w:val="0062787F"/>
    <w:rsid w:val="00632C2B"/>
    <w:rsid w:val="006375D0"/>
    <w:rsid w:val="00637F6A"/>
    <w:rsid w:val="00643478"/>
    <w:rsid w:val="00643554"/>
    <w:rsid w:val="00647B41"/>
    <w:rsid w:val="0065408C"/>
    <w:rsid w:val="006724A9"/>
    <w:rsid w:val="00680A5B"/>
    <w:rsid w:val="006870F9"/>
    <w:rsid w:val="00694BB9"/>
    <w:rsid w:val="00696579"/>
    <w:rsid w:val="006A1FC4"/>
    <w:rsid w:val="006A2896"/>
    <w:rsid w:val="006A28F9"/>
    <w:rsid w:val="006B02FD"/>
    <w:rsid w:val="006B6E44"/>
    <w:rsid w:val="006B727C"/>
    <w:rsid w:val="006C1D83"/>
    <w:rsid w:val="006D49B7"/>
    <w:rsid w:val="006F154F"/>
    <w:rsid w:val="006F315E"/>
    <w:rsid w:val="00701389"/>
    <w:rsid w:val="007046FF"/>
    <w:rsid w:val="007066C8"/>
    <w:rsid w:val="00706B83"/>
    <w:rsid w:val="00706F45"/>
    <w:rsid w:val="00712388"/>
    <w:rsid w:val="007163E0"/>
    <w:rsid w:val="00717834"/>
    <w:rsid w:val="00720656"/>
    <w:rsid w:val="00731089"/>
    <w:rsid w:val="00743BBF"/>
    <w:rsid w:val="00747707"/>
    <w:rsid w:val="00752185"/>
    <w:rsid w:val="0075273F"/>
    <w:rsid w:val="00757EBD"/>
    <w:rsid w:val="00771BFE"/>
    <w:rsid w:val="00773176"/>
    <w:rsid w:val="00795379"/>
    <w:rsid w:val="00796921"/>
    <w:rsid w:val="007A0420"/>
    <w:rsid w:val="007A5077"/>
    <w:rsid w:val="007A7A11"/>
    <w:rsid w:val="007A7C6E"/>
    <w:rsid w:val="007B2FC7"/>
    <w:rsid w:val="007C037D"/>
    <w:rsid w:val="007C410E"/>
    <w:rsid w:val="007D513C"/>
    <w:rsid w:val="007E3716"/>
    <w:rsid w:val="007E3998"/>
    <w:rsid w:val="007E4581"/>
    <w:rsid w:val="00804D98"/>
    <w:rsid w:val="008330AC"/>
    <w:rsid w:val="00844A80"/>
    <w:rsid w:val="00855ED9"/>
    <w:rsid w:val="00863D8C"/>
    <w:rsid w:val="00864F6C"/>
    <w:rsid w:val="0086799E"/>
    <w:rsid w:val="008700AA"/>
    <w:rsid w:val="008722C8"/>
    <w:rsid w:val="00885DD3"/>
    <w:rsid w:val="00890147"/>
    <w:rsid w:val="00893877"/>
    <w:rsid w:val="00896A32"/>
    <w:rsid w:val="008A1BFC"/>
    <w:rsid w:val="008A6083"/>
    <w:rsid w:val="008B0F6D"/>
    <w:rsid w:val="008C244F"/>
    <w:rsid w:val="008C282D"/>
    <w:rsid w:val="008F47B5"/>
    <w:rsid w:val="00901A91"/>
    <w:rsid w:val="009155A7"/>
    <w:rsid w:val="00940BEE"/>
    <w:rsid w:val="00943170"/>
    <w:rsid w:val="00955876"/>
    <w:rsid w:val="00965C7E"/>
    <w:rsid w:val="009679FA"/>
    <w:rsid w:val="0097182E"/>
    <w:rsid w:val="00982C79"/>
    <w:rsid w:val="00985C05"/>
    <w:rsid w:val="00991A21"/>
    <w:rsid w:val="009936DF"/>
    <w:rsid w:val="00996363"/>
    <w:rsid w:val="009974D0"/>
    <w:rsid w:val="009A1FFF"/>
    <w:rsid w:val="009B6C77"/>
    <w:rsid w:val="009D6289"/>
    <w:rsid w:val="009D7229"/>
    <w:rsid w:val="009E1F7C"/>
    <w:rsid w:val="009E39EF"/>
    <w:rsid w:val="009E635B"/>
    <w:rsid w:val="009E69FB"/>
    <w:rsid w:val="009E6CD0"/>
    <w:rsid w:val="00A03F91"/>
    <w:rsid w:val="00A05361"/>
    <w:rsid w:val="00A05EF9"/>
    <w:rsid w:val="00A06A6F"/>
    <w:rsid w:val="00A16A72"/>
    <w:rsid w:val="00A26AF2"/>
    <w:rsid w:val="00A27207"/>
    <w:rsid w:val="00A32D69"/>
    <w:rsid w:val="00A336A3"/>
    <w:rsid w:val="00A37E14"/>
    <w:rsid w:val="00A414A8"/>
    <w:rsid w:val="00A44193"/>
    <w:rsid w:val="00A51F4D"/>
    <w:rsid w:val="00A52C21"/>
    <w:rsid w:val="00A64678"/>
    <w:rsid w:val="00A71DA2"/>
    <w:rsid w:val="00A71E88"/>
    <w:rsid w:val="00A76064"/>
    <w:rsid w:val="00A803D4"/>
    <w:rsid w:val="00A862BA"/>
    <w:rsid w:val="00A87DBF"/>
    <w:rsid w:val="00A94724"/>
    <w:rsid w:val="00A9708B"/>
    <w:rsid w:val="00A9767F"/>
    <w:rsid w:val="00AA1E20"/>
    <w:rsid w:val="00AA465C"/>
    <w:rsid w:val="00AA690A"/>
    <w:rsid w:val="00AA7972"/>
    <w:rsid w:val="00AD5F45"/>
    <w:rsid w:val="00AD7820"/>
    <w:rsid w:val="00AE6180"/>
    <w:rsid w:val="00AE6DB1"/>
    <w:rsid w:val="00AF32EF"/>
    <w:rsid w:val="00AF58CD"/>
    <w:rsid w:val="00B02AD3"/>
    <w:rsid w:val="00B1064A"/>
    <w:rsid w:val="00B10DE1"/>
    <w:rsid w:val="00B13B04"/>
    <w:rsid w:val="00B13C0B"/>
    <w:rsid w:val="00B254BF"/>
    <w:rsid w:val="00B26023"/>
    <w:rsid w:val="00B27F8C"/>
    <w:rsid w:val="00B30CC6"/>
    <w:rsid w:val="00B375BF"/>
    <w:rsid w:val="00B37F14"/>
    <w:rsid w:val="00B41CF4"/>
    <w:rsid w:val="00B510FC"/>
    <w:rsid w:val="00B57D55"/>
    <w:rsid w:val="00B6543E"/>
    <w:rsid w:val="00B65AA9"/>
    <w:rsid w:val="00B664E0"/>
    <w:rsid w:val="00B858FB"/>
    <w:rsid w:val="00B85AB2"/>
    <w:rsid w:val="00B9441A"/>
    <w:rsid w:val="00B9475C"/>
    <w:rsid w:val="00B94E12"/>
    <w:rsid w:val="00B94ECB"/>
    <w:rsid w:val="00BA3A62"/>
    <w:rsid w:val="00BA5716"/>
    <w:rsid w:val="00BA69C8"/>
    <w:rsid w:val="00BA69E3"/>
    <w:rsid w:val="00BB311F"/>
    <w:rsid w:val="00BB6A3D"/>
    <w:rsid w:val="00BD70DC"/>
    <w:rsid w:val="00BE05A1"/>
    <w:rsid w:val="00BE456E"/>
    <w:rsid w:val="00BF4DBB"/>
    <w:rsid w:val="00BF59D7"/>
    <w:rsid w:val="00C034F4"/>
    <w:rsid w:val="00C12F3C"/>
    <w:rsid w:val="00C16A49"/>
    <w:rsid w:val="00C20983"/>
    <w:rsid w:val="00C230A9"/>
    <w:rsid w:val="00C25C2B"/>
    <w:rsid w:val="00C312F5"/>
    <w:rsid w:val="00C40117"/>
    <w:rsid w:val="00C5211D"/>
    <w:rsid w:val="00C539EA"/>
    <w:rsid w:val="00C53DEA"/>
    <w:rsid w:val="00C55D20"/>
    <w:rsid w:val="00C5769E"/>
    <w:rsid w:val="00C62D1F"/>
    <w:rsid w:val="00C63BB3"/>
    <w:rsid w:val="00C665BD"/>
    <w:rsid w:val="00C745D8"/>
    <w:rsid w:val="00C77A84"/>
    <w:rsid w:val="00C873D9"/>
    <w:rsid w:val="00C87C49"/>
    <w:rsid w:val="00C92832"/>
    <w:rsid w:val="00C92CFB"/>
    <w:rsid w:val="00C94D6C"/>
    <w:rsid w:val="00CC1FCF"/>
    <w:rsid w:val="00CE72E8"/>
    <w:rsid w:val="00D255D9"/>
    <w:rsid w:val="00D260CA"/>
    <w:rsid w:val="00D27ACB"/>
    <w:rsid w:val="00D30BF3"/>
    <w:rsid w:val="00D319D6"/>
    <w:rsid w:val="00D42D7D"/>
    <w:rsid w:val="00D431A0"/>
    <w:rsid w:val="00D55079"/>
    <w:rsid w:val="00D644F1"/>
    <w:rsid w:val="00D66316"/>
    <w:rsid w:val="00D8067C"/>
    <w:rsid w:val="00D90414"/>
    <w:rsid w:val="00D90CEE"/>
    <w:rsid w:val="00DA263A"/>
    <w:rsid w:val="00DB19CA"/>
    <w:rsid w:val="00DB7797"/>
    <w:rsid w:val="00DC1E50"/>
    <w:rsid w:val="00DD7CCD"/>
    <w:rsid w:val="00DE3416"/>
    <w:rsid w:val="00DE35EC"/>
    <w:rsid w:val="00DE740B"/>
    <w:rsid w:val="00DE76DF"/>
    <w:rsid w:val="00DF100E"/>
    <w:rsid w:val="00DF53FF"/>
    <w:rsid w:val="00E023D4"/>
    <w:rsid w:val="00E032A5"/>
    <w:rsid w:val="00E11125"/>
    <w:rsid w:val="00E124CD"/>
    <w:rsid w:val="00E145F2"/>
    <w:rsid w:val="00E202E0"/>
    <w:rsid w:val="00E262CF"/>
    <w:rsid w:val="00E31327"/>
    <w:rsid w:val="00E45C96"/>
    <w:rsid w:val="00E467B8"/>
    <w:rsid w:val="00E46B78"/>
    <w:rsid w:val="00E5263F"/>
    <w:rsid w:val="00E52FC7"/>
    <w:rsid w:val="00E7022E"/>
    <w:rsid w:val="00E73C4E"/>
    <w:rsid w:val="00EB14CB"/>
    <w:rsid w:val="00EB6671"/>
    <w:rsid w:val="00EB6B7D"/>
    <w:rsid w:val="00EC0616"/>
    <w:rsid w:val="00EC7CF0"/>
    <w:rsid w:val="00ED3E4B"/>
    <w:rsid w:val="00EE15EF"/>
    <w:rsid w:val="00EE1ED1"/>
    <w:rsid w:val="00EE6A89"/>
    <w:rsid w:val="00EF0CBE"/>
    <w:rsid w:val="00EF176F"/>
    <w:rsid w:val="00EF4767"/>
    <w:rsid w:val="00F04452"/>
    <w:rsid w:val="00F15645"/>
    <w:rsid w:val="00F16D5F"/>
    <w:rsid w:val="00F23D92"/>
    <w:rsid w:val="00F31F1C"/>
    <w:rsid w:val="00F3574D"/>
    <w:rsid w:val="00F35CA1"/>
    <w:rsid w:val="00F40BE8"/>
    <w:rsid w:val="00F40DFE"/>
    <w:rsid w:val="00F6306C"/>
    <w:rsid w:val="00F67F04"/>
    <w:rsid w:val="00F712A0"/>
    <w:rsid w:val="00F76152"/>
    <w:rsid w:val="00F767AC"/>
    <w:rsid w:val="00F807FE"/>
    <w:rsid w:val="00F812B6"/>
    <w:rsid w:val="00F8701B"/>
    <w:rsid w:val="00F93CEE"/>
    <w:rsid w:val="00F95FF1"/>
    <w:rsid w:val="00FC1887"/>
    <w:rsid w:val="00FD2C60"/>
    <w:rsid w:val="00FE39B0"/>
    <w:rsid w:val="00FF134C"/>
    <w:rsid w:val="00FF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697D-8192-4C10-858F-3C755CB7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C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40BEE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40B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319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19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0510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5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31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3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2018-03-24T10:05:00Z</cp:lastPrinted>
  <dcterms:created xsi:type="dcterms:W3CDTF">2018-02-07T12:00:00Z</dcterms:created>
  <dcterms:modified xsi:type="dcterms:W3CDTF">2024-09-19T13:14:00Z</dcterms:modified>
</cp:coreProperties>
</file>