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019" w:rsidRDefault="00D04019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МИННАЯ ОПАСНОСТЬ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противопехотные мины не убивают, а калечат солдат, мирных граждан.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Широко известны мины-сюрпризы, завуалированные под различные предметы, в том числе сувениры, игрушки, предметы обихода и быта, в том числе под тару (упаковку)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такими смертоносными предметами активно интересуются любопытные дети!!!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участках местности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огут находиться десятки, сотни подобных мин,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сработавших по тем или иным причинам, которые все еще ждут своих жертв.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При обнаружении мины, другого взрывоопасного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или подозрительного предмета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КАТЕГОРИЧЕСКИ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ЗАПРЕЩАЕТСЯ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трогать, передвигать, вскрывать их, бросать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 xml:space="preserve">в них камни или другие предметы, закрывать чем-либо, бросать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в костер или разводить огонь вблизи них!!!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Все эти действия могут привести к несанкционированн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ому взрыву.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НЕ ПАНИКУЙТЕ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соблюдайте осторожность и меры безопасности!!!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 рекомендуется использовать мобильные телефоны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и другие средства радиосвязи вблизи подобного предмета.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ПОМНИТЕ!!!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Рядом с этими предметами могут находиться иные взрывоопасные предметы. Наличие связей предмета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с объектами окружающей обстановки в виде растяжек (провода, проволока, леска, веревка или иные средств натяжения) также свидетельствует о том, что взрывоопасны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й предмет может взорваться при их разрыве или натяжении.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Необходимо немедленно сообщить о «находке» взрослым,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в ЕДДС и полицию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или иные компетентные органы!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Место обнаружения обозначить ясно видимым ориентиром, хорошо запомнить его внешние признаки и мест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 расположения, отойти на безопасное расстояние (как можно дальше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 xml:space="preserve">от подозрительного предмета и опасной зоны, движение осуществлять только по обратному маршруту, т.е. выходить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из опасного участка по своим следам (след в след) в безопасное место).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Для ус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тройства ориентира можно использовать различные подручные материалы – палки, хворост, куски материи, камни, грунт и другие,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но прежде чем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дотронуться до них,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УБЕДИТЕСЬ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том, что они не причинят Вам и окружающим вреда.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ПОМНИТЕ!!!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>но они или иные взрывные устройства могут быть «закамуфлированы» под различные бытовые и иные предметы!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наличие взрывного устройства в таких предметах могут указывать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следующие признаки: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присутствие проводов, небольших антенн, изоленты, шпагата, веревки, скотча в пакете, либо торчащие из пакета;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шум из обнаруженных подозрительных предметов (пакетов, сумок и др.). Это может быть тиканье часов, щелчки и т.п.;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наличие на найденном подозрительном предмете элементов питания (батареек);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растяжки из проволоки, веревок, шпагата, лески и т.п.; 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бычное размещение предмета; 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наличие предмета, несвойственного для данной местности; 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специфический запах, несвойственный для данной местности.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ПФМ-1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(противопехотная фугасная мина)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противопехотная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мина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нажимного действия. Корпус выполнен из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полиэтиленовой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композиции зеленого или коричневого цвета, срок боевой работы 1 год,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не установлен самоликвидатор.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 мина-лепесток напоминает зеленый лист. Это сделано не случайно, мины изначально были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назначены для установки только дистанционным путем (с применением авиации, артиллерии, беспилотных летательных аппаратов).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Масса мины 80 грамм, размеры – 12 х 6 сантиметров, чувствительность мины лежит в пределах 5-25 кг, что вполне достаточно для срабатыв</w:t>
      </w:r>
      <w:r>
        <w:rPr>
          <w:rFonts w:ascii="Times New Roman" w:eastAsia="Times New Roman" w:hAnsi="Times New Roman" w:cs="Times New Roman"/>
          <w:sz w:val="28"/>
          <w:szCs w:val="28"/>
        </w:rPr>
        <w:t>ания от веса маленького ребенка.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Внешний вид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«Мины – ЛЕПЕСТКА»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04019" w:rsidRDefault="00B46A89">
      <w:r>
        <w:rPr>
          <w:noProof/>
        </w:rPr>
        <w:drawing>
          <wp:inline distT="0" distB="0" distL="0" distR="0">
            <wp:extent cx="6231073" cy="3756610"/>
            <wp:effectExtent l="0" t="0" r="0" b="0"/>
            <wp:docPr id="2" name="image1.png" descr="https://upload.wikimedia.org/wikipedia/commons/8/8c/Russische_Schmetterlingsmine_PF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upload.wikimedia.org/wikipedia/commons/8/8c/Russische_Schmetterlingsmine_PFM-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073" cy="375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«Мины – ЛЕПЕСТКА»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04019" w:rsidRDefault="00B46A89">
      <w:r>
        <w:rPr>
          <w:noProof/>
        </w:rPr>
        <w:drawing>
          <wp:inline distT="0" distB="0" distL="0" distR="0">
            <wp:extent cx="3377084" cy="2968866"/>
            <wp:effectExtent l="0" t="0" r="0" b="0"/>
            <wp:docPr id="4" name="image3.png" descr="Пфм-1. Мина лепесток (ммг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Пфм-1. Мина лепесток (ммг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B46A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боевом положении на земле (присыпана грунтом):</w:t>
      </w:r>
    </w:p>
    <w:p w:rsidR="00D04019" w:rsidRDefault="00B46A89">
      <w:r>
        <w:rPr>
          <w:noProof/>
        </w:rPr>
        <w:drawing>
          <wp:inline distT="0" distB="0" distL="0" distR="0">
            <wp:extent cx="6067816" cy="4099699"/>
            <wp:effectExtent l="0" t="0" r="0" b="0"/>
            <wp:docPr id="3" name="image2.png" descr="Мина ПФМ-1 в фильме &quot;9 рот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Мина ПФМ-1 в фильме &quot;9 рота&quot;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spacing w:after="0" w:line="240" w:lineRule="auto"/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«Мина – ЛЕПЕСТОК»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боевом положении на тропе: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16423" cy="22828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423" cy="228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Мина существует в двух вариантах: ПФМ-1 и ПФМ-1С. 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мины не имеет устройства самоликвидации.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 эти две разновидности мины отличаются лишь тем, что на крыле 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ПФМ-1С имеется чётко различимая буква «С». </w:t>
      </w:r>
    </w:p>
    <w:p w:rsidR="00D04019" w:rsidRDefault="00B46A89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«Мина – ЛЕПЕСТОК» не способна убить человека, если он только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не упадет на нее или возьмет в руки. Поражение человеку при взрыве мины наносится за счёт травмирования нижней части ноги. При взрыве практически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>
        <w:r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</w:rPr>
          <w:t>ВЗРЫВ</w:t>
        </w:r>
      </w:hyperlink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происходит в момент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ногой на мину, падения человека на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неё или сжатия её руками.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Мина широко применялась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Афганистане, Таджикистане, на Северном Кавказе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4019" w:rsidRDefault="00D0401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ВНИМАНИЕ!!!</w:t>
      </w:r>
    </w:p>
    <w:p w:rsidR="00D04019" w:rsidRDefault="00B46A8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 и в условиях ограниченной видимости.</w:t>
      </w:r>
    </w:p>
    <w:p w:rsidR="00D04019" w:rsidRDefault="00B46A8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Из-за необычной формы пластикового корпуса дети, заинтересованные необычным предметом, подрывались, нередко вос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принимали мину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  <w:t>как игрушку и получали серьёзные ранения или погибали.</w:t>
      </w:r>
    </w:p>
    <w:p w:rsidR="00D04019" w:rsidRDefault="00B46A8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Увидите мину – не стоит её трогать!!!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  <w:t>в густой траве, на деревьях и кустарнике, на крышах домов и зданий.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248531" cy="4481430"/>
            <wp:effectExtent l="0" t="0" r="0" b="0"/>
            <wp:docPr id="5" name="image4.png" descr="C:\Users\girin_sa\Desktop\На сайт\Памятки\Новая папка\photo_2022-09-26_11-40-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girin_sa\Desktop\На сайт\Памятки\Новая папка\photo_2022-09-26_11-40-4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531" cy="448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Мины – Лепестки армий стран НАТО</w:t>
      </w: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«Зуб Дракона»</w:t>
      </w:r>
    </w:p>
    <w:p w:rsidR="00D04019" w:rsidRDefault="00D04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4019" w:rsidRDefault="00B4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29250" cy="2638425"/>
            <wp:effectExtent l="0" t="0" r="0" b="0"/>
            <wp:docPr id="8" name="image7.png" descr="противопехотные мины BLU43ФA Dragon tooth Зуб драк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противопехотные мины BLU43ФA Dragon tooth Зуб дракона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сколочная заградительная противопехотная выпрыгивающая </w:t>
      </w:r>
      <w:r>
        <w:rPr>
          <w:rFonts w:ascii="Times New Roman" w:eastAsia="Times New Roman" w:hAnsi="Times New Roman" w:cs="Times New Roman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кругового поражения (название в «солдатском языке»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Лягушка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«Ведьма»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из-за его визжащего звука летящих роликов и шариков), самая мощная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из противопехотных мин.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установки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грунт – на грунт.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оснащается,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неизвлекаемости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необезвреживаемости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крайне опасным. Может устанавливаться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неизвлекаемость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мины-сюрприза МС-3 или же самодельных ми</w:t>
      </w:r>
      <w:r>
        <w:rPr>
          <w:rFonts w:ascii="Times New Roman" w:eastAsia="Times New Roman" w:hAnsi="Times New Roman" w:cs="Times New Roman"/>
          <w:sz w:val="28"/>
          <w:szCs w:val="28"/>
        </w:rPr>
        <w:t>н-сюрпризов.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Срабатывание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«Ведьмы»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после того, как человек задевает ногой проволочную растяжку. Вышибной заряд выбрасывает мину из «стакана» вертикально вверх. Ее детонация происходит на высоте от 60 до 80 сантиметров. Радиус сплошного поражения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ОЗМ-72 – 25 метров. Остаться невредимым после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ее подрыва весьма затруднительно.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мины:</w:t>
      </w:r>
    </w:p>
    <w:p w:rsidR="00D04019" w:rsidRDefault="00B46A89">
      <w:r>
        <w:rPr>
          <w:noProof/>
        </w:rPr>
        <w:drawing>
          <wp:inline distT="0" distB="0" distL="0" distR="0">
            <wp:extent cx="5940425" cy="3553405"/>
            <wp:effectExtent l="0" t="0" r="0" b="0"/>
            <wp:docPr id="7" name="image6.png" descr="ОЗМ-72 —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ОЗМ-72 — Википедия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D04019" w:rsidRDefault="00B46A8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икрепленную к растяжкам.</w:t>
      </w:r>
    </w:p>
    <w:p w:rsidR="00D04019" w:rsidRDefault="00D0401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 мины, установленной в земле:</w:t>
      </w:r>
    </w:p>
    <w:p w:rsidR="00D04019" w:rsidRDefault="00B46A89">
      <w:pPr>
        <w:jc w:val="center"/>
      </w:pPr>
      <w:r>
        <w:rPr>
          <w:noProof/>
        </w:rPr>
        <w:drawing>
          <wp:inline distT="0" distB="0" distL="0" distR="0">
            <wp:extent cx="5012485" cy="3534816"/>
            <wp:effectExtent l="0" t="0" r="0" b="0"/>
            <wp:docPr id="10" name="image9.png" descr="Установка мины ОЗМ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Установка мины ОЗМ-72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наступлении на мину она, выпрыгивает вверх на полтора метра (мина сеет вокруг себя хаос и разрушение. Маленькие металлические шарики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леденящим душу свистом разлетаются, пронизывая насквозь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живое и неживое в радиусе 30 метров).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D04019" w:rsidRDefault="00B46A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Мины-лягушки - страшное противопехотное оружие.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D040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не менее опасных противопехотных мин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ПМН-2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Противопехотная мина нажимного типа</w:t>
      </w:r>
    </w:p>
    <w:p w:rsidR="00D04019" w:rsidRDefault="00B46A89">
      <w:r>
        <w:rPr>
          <w:noProof/>
        </w:rPr>
        <w:drawing>
          <wp:inline distT="0" distB="0" distL="0" distR="0">
            <wp:extent cx="5940425" cy="2783513"/>
            <wp:effectExtent l="0" t="0" r="0" b="0"/>
            <wp:docPr id="9" name="image8.png" descr="Мина ПМН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Мина ПМН-2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Мина в боевом положении, присыпанная землей:</w:t>
      </w:r>
    </w:p>
    <w:p w:rsidR="00D04019" w:rsidRDefault="00B46A89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33003" cy="3394529"/>
            <wp:effectExtent l="0" t="0" r="0" b="0"/>
            <wp:docPr id="13" name="image12.png" descr="Украина напомнила в ОБСЕ, что не производит и не использует противопехотные  ми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Украина напомнила в ОБСЕ, что не производит и не использует противопехотные  мины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003" cy="339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spacing w:before="2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МОН-50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поражения или при задевании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натяжного датчика взрывателя. Все живое в секторе по горизонту 54 градуса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 на высоте от 15 сантиметров до 4 метров «выкашивают».</w:t>
      </w:r>
    </w:p>
    <w:p w:rsidR="00D04019" w:rsidRDefault="00D0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Установки мины МОН:</w:t>
      </w:r>
    </w:p>
    <w:p w:rsidR="00D04019" w:rsidRDefault="00B46A89">
      <w:pPr>
        <w:jc w:val="center"/>
      </w:pPr>
      <w:r>
        <w:rPr>
          <w:noProof/>
        </w:rPr>
        <w:drawing>
          <wp:inline distT="0" distB="0" distL="0" distR="0">
            <wp:extent cx="5258358" cy="3400808"/>
            <wp:effectExtent l="0" t="0" r="0" b="0"/>
            <wp:docPr id="11" name="image10.png" descr="Мина МОН-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Мина МОН-50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B46A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Мина в боевом положении</w:t>
      </w:r>
    </w:p>
    <w:p w:rsidR="00D04019" w:rsidRDefault="00B46A89">
      <w:pPr>
        <w:spacing w:before="280" w:after="28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5410" cy="3305175"/>
            <wp:effectExtent l="0" t="0" r="0" b="0"/>
            <wp:docPr id="12" name="image11.png" descr="Российские противопехотные мины станут «умным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Российские противопехотные мины станут «умными»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ВНИМАНИЕ!!!</w:t>
      </w:r>
    </w:p>
    <w:p w:rsidR="00D04019" w:rsidRDefault="00B4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Мины МОН практически незаметны в траве и густой растительности.</w:t>
      </w:r>
    </w:p>
    <w:p w:rsidR="00D04019" w:rsidRDefault="00B46A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ПМН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нажимная противопехотная мина применяется многими армиями мира, солдаты эту мину называют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«Черная вдова»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является довольно мощной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фугасной миной. Она не снаряжается поражающими элемента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ми, повреждения цели наносит взрывчатое вещество – 200 граммов тротила. </w:t>
      </w:r>
    </w:p>
    <w:p w:rsidR="00D04019" w:rsidRDefault="00B46A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Детонация происходит при нажатии на крышку мины. Такой взрыв приводит к смерти либо к очень тяжелым ранениям. </w:t>
      </w:r>
    </w:p>
    <w:p w:rsidR="00D04019" w:rsidRDefault="00D04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D04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Внешний вид «Черной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вдовы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»:</w:t>
      </w:r>
    </w:p>
    <w:p w:rsidR="00D04019" w:rsidRDefault="00D04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52846" cy="3908934"/>
            <wp:effectExtent l="0" t="0" r="0" b="0"/>
            <wp:docPr id="14" name="image14.png" descr="Прыгучая смерть. Самые жестокие отечественные противопехотные мины - РИА  Новости, 03.03.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Прыгучая смерть. Самые жестокие отечественные противопехотные мины - РИА  Новости, 03.03.2020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846" cy="3908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установки оборонительной гранат</w:t>
      </w:r>
      <w:r>
        <w:rPr>
          <w:rFonts w:ascii="Times New Roman" w:eastAsia="Times New Roman" w:hAnsi="Times New Roman" w:cs="Times New Roman"/>
          <w:sz w:val="28"/>
          <w:szCs w:val="28"/>
        </w:rPr>
        <w:t>ы Ф-1 на растяжке в пластиковом стакане</w:t>
      </w:r>
    </w:p>
    <w:p w:rsidR="00D04019" w:rsidRDefault="00D04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19" w:rsidRDefault="00B46A8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19052" cy="2593085"/>
            <wp:effectExtent l="0" t="0" r="0" b="0"/>
            <wp:docPr id="15" name="image15.png" descr="Противопехотные мины, растяжки и гранаты: ГСЧС показала, что оставляют  после себя россия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Противопехотные мины, растяжки и гранаты: ГСЧС показала, что оставляют  после себя россияне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052" cy="259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</w:pPr>
    </w:p>
    <w:p w:rsidR="00D04019" w:rsidRDefault="00D04019">
      <w:pPr>
        <w:spacing w:after="0" w:line="240" w:lineRule="auto"/>
      </w:pPr>
    </w:p>
    <w:p w:rsidR="00D04019" w:rsidRDefault="00D04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4019" w:rsidRDefault="00B46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120 мм минометная мина</w:t>
      </w:r>
    </w:p>
    <w:p w:rsidR="00D04019" w:rsidRDefault="00D04019">
      <w:pPr>
        <w:spacing w:after="0" w:line="240" w:lineRule="auto"/>
      </w:pPr>
    </w:p>
    <w:p w:rsidR="00D04019" w:rsidRDefault="00B46A89">
      <w:pPr>
        <w:spacing w:after="0" w:line="240" w:lineRule="auto"/>
      </w:pPr>
      <w:r>
        <w:rPr>
          <w:noProof/>
        </w:rPr>
        <w:drawing>
          <wp:inline distT="0" distB="0" distL="0" distR="0">
            <wp:extent cx="5706229" cy="4013434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229" cy="4013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</w:pPr>
    </w:p>
    <w:p w:rsidR="00D04019" w:rsidRDefault="00D04019">
      <w:pPr>
        <w:spacing w:after="0" w:line="240" w:lineRule="auto"/>
      </w:pPr>
    </w:p>
    <w:p w:rsidR="00D04019" w:rsidRDefault="00B46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Противотанковая мина ТМ-62М</w:t>
      </w:r>
    </w:p>
    <w:p w:rsidR="00D04019" w:rsidRDefault="00B46A89">
      <w:pPr>
        <w:spacing w:after="0" w:line="240" w:lineRule="auto"/>
      </w:pPr>
      <w:r>
        <w:rPr>
          <w:noProof/>
        </w:rPr>
        <w:drawing>
          <wp:inline distT="0" distB="0" distL="0" distR="0">
            <wp:extent cx="5710218" cy="3968522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218" cy="3968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019" w:rsidRDefault="00D04019">
      <w:pPr>
        <w:spacing w:after="0" w:line="240" w:lineRule="auto"/>
      </w:pPr>
      <w:bookmarkStart w:id="1" w:name="_gjdgxs" w:colFirst="0" w:colLast="0"/>
      <w:bookmarkEnd w:id="1"/>
    </w:p>
    <w:sectPr w:rsidR="00D04019">
      <w:headerReference w:type="default" r:id="rId27"/>
      <w:pgSz w:w="11906" w:h="16838"/>
      <w:pgMar w:top="851" w:right="567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A89" w:rsidRDefault="00B46A89">
      <w:pPr>
        <w:spacing w:after="0" w:line="240" w:lineRule="auto"/>
      </w:pPr>
      <w:r>
        <w:separator/>
      </w:r>
    </w:p>
  </w:endnote>
  <w:endnote w:type="continuationSeparator" w:id="0">
    <w:p w:rsidR="00B46A89" w:rsidRDefault="00B4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A89" w:rsidRDefault="00B46A89">
      <w:pPr>
        <w:spacing w:after="0" w:line="240" w:lineRule="auto"/>
      </w:pPr>
      <w:r>
        <w:separator/>
      </w:r>
    </w:p>
  </w:footnote>
  <w:footnote w:type="continuationSeparator" w:id="0">
    <w:p w:rsidR="00B46A89" w:rsidRDefault="00B4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019" w:rsidRDefault="00B46A8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505EA">
      <w:rPr>
        <w:color w:val="000000"/>
      </w:rPr>
      <w:fldChar w:fldCharType="separate"/>
    </w:r>
    <w:r w:rsidR="008505EA">
      <w:rPr>
        <w:noProof/>
        <w:color w:val="000000"/>
      </w:rPr>
      <w:t>2</w:t>
    </w:r>
    <w:r>
      <w:rPr>
        <w:color w:val="000000"/>
      </w:rPr>
      <w:fldChar w:fldCharType="end"/>
    </w:r>
  </w:p>
  <w:p w:rsidR="00D04019" w:rsidRDefault="00D040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19"/>
    <w:rsid w:val="008505EA"/>
    <w:rsid w:val="00B46A89"/>
    <w:rsid w:val="00D0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D7EFF-96BA-47AD-8145-A02374E1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dcterms:created xsi:type="dcterms:W3CDTF">2022-10-12T11:13:00Z</dcterms:created>
  <dcterms:modified xsi:type="dcterms:W3CDTF">2022-10-12T11:13:00Z</dcterms:modified>
</cp:coreProperties>
</file>